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69" w:rsidRDefault="00872B69" w:rsidP="00872B69">
      <w:pPr>
        <w:spacing w:before="20" w:after="20"/>
        <w:ind w:right="-54"/>
        <w:jc w:val="center"/>
        <w:rPr>
          <w:b/>
        </w:rPr>
      </w:pPr>
      <w:r>
        <w:rPr>
          <w:b/>
        </w:rPr>
        <w:t>TÜRKİYE DANS SPORLARI FEDERASYONU</w:t>
      </w:r>
    </w:p>
    <w:p w:rsidR="00872B69" w:rsidRDefault="00872B69" w:rsidP="00872B69">
      <w:pPr>
        <w:spacing w:before="20" w:after="20"/>
        <w:ind w:right="-54"/>
        <w:jc w:val="center"/>
        <w:rPr>
          <w:b/>
        </w:rPr>
      </w:pPr>
      <w:r>
        <w:rPr>
          <w:b/>
        </w:rPr>
        <w:t xml:space="preserve"> KULÜP VE SPORCU TESCİL, LİSANS, VİZE VE TRANSFER TALİMATI</w:t>
      </w:r>
    </w:p>
    <w:p w:rsidR="00872B69" w:rsidRDefault="00872B69" w:rsidP="00872B69">
      <w:pPr>
        <w:spacing w:before="20" w:after="20"/>
        <w:ind w:right="-54"/>
        <w:jc w:val="center"/>
        <w:rPr>
          <w:b/>
        </w:rPr>
      </w:pPr>
    </w:p>
    <w:p w:rsidR="00872B69" w:rsidRDefault="00872B69" w:rsidP="00872B69">
      <w:pPr>
        <w:spacing w:before="20" w:after="20"/>
        <w:ind w:right="-54"/>
        <w:jc w:val="center"/>
        <w:rPr>
          <w:b/>
        </w:rPr>
      </w:pPr>
      <w:r>
        <w:rPr>
          <w:b/>
        </w:rPr>
        <w:t>BİRİNCİ BÖLÜM</w:t>
      </w:r>
    </w:p>
    <w:p w:rsidR="00872B69" w:rsidRDefault="00872B69" w:rsidP="00872B69">
      <w:pPr>
        <w:spacing w:before="20" w:after="20"/>
        <w:ind w:right="-54"/>
        <w:jc w:val="center"/>
        <w:rPr>
          <w:b/>
        </w:rPr>
      </w:pPr>
      <w:r>
        <w:rPr>
          <w:b/>
        </w:rPr>
        <w:t>Amaç, Kapsam, Dayanak, Tanımlar</w:t>
      </w:r>
    </w:p>
    <w:p w:rsidR="00872B69" w:rsidRDefault="00872B69" w:rsidP="00872B69">
      <w:pPr>
        <w:spacing w:before="20" w:after="20"/>
        <w:ind w:right="-54"/>
        <w:jc w:val="center"/>
        <w:rPr>
          <w:b/>
        </w:rPr>
      </w:pPr>
    </w:p>
    <w:p w:rsidR="00872B69" w:rsidRDefault="00872B69" w:rsidP="00872B69">
      <w:pPr>
        <w:spacing w:before="20" w:after="20"/>
        <w:ind w:left="200" w:right="-54"/>
        <w:jc w:val="both"/>
        <w:rPr>
          <w:b/>
        </w:rPr>
      </w:pPr>
      <w:r>
        <w:rPr>
          <w:bCs/>
        </w:rPr>
        <w:t> </w:t>
      </w:r>
      <w:r>
        <w:rPr>
          <w:bCs/>
        </w:rPr>
        <w:tab/>
      </w:r>
      <w:r>
        <w:rPr>
          <w:b/>
        </w:rPr>
        <w:t>Amaç</w:t>
      </w:r>
    </w:p>
    <w:p w:rsidR="00872B69" w:rsidRDefault="00872B69" w:rsidP="00872B69">
      <w:pPr>
        <w:spacing w:before="20" w:after="20"/>
        <w:ind w:right="-54" w:firstLine="708"/>
        <w:jc w:val="both"/>
      </w:pPr>
      <w:r>
        <w:rPr>
          <w:b/>
          <w:bCs/>
        </w:rPr>
        <w:t xml:space="preserve">Madde 1- </w:t>
      </w:r>
      <w:r>
        <w:t>Bu yönergenin amacı, dans sporları  yapacak ve dans sporları yarışmalarına katılacak kişiler ve dans sporları kulüplerinin Türkiye Dans Sporları Federasyonuna karşı tescil,</w:t>
      </w:r>
      <w:r w:rsidR="00D621A3">
        <w:t xml:space="preserve"> </w:t>
      </w:r>
      <w:proofErr w:type="gramStart"/>
      <w:r>
        <w:t>lisans,vize</w:t>
      </w:r>
      <w:proofErr w:type="gramEnd"/>
      <w:r>
        <w:t xml:space="preserve"> ve transfere ilişkin çalışma usul ve esasları belirlemektir.</w:t>
      </w:r>
    </w:p>
    <w:p w:rsidR="00872B69" w:rsidRDefault="00872B69" w:rsidP="00872B69">
      <w:pPr>
        <w:spacing w:before="20" w:after="20"/>
        <w:ind w:right="-54" w:firstLine="720"/>
        <w:jc w:val="both"/>
        <w:rPr>
          <w:b/>
          <w:bCs/>
        </w:rPr>
      </w:pPr>
    </w:p>
    <w:p w:rsidR="00872B69" w:rsidRDefault="00872B69" w:rsidP="00872B69">
      <w:pPr>
        <w:spacing w:before="20" w:after="20"/>
        <w:ind w:right="-54" w:firstLine="720"/>
        <w:jc w:val="both"/>
        <w:rPr>
          <w:b/>
          <w:bCs/>
        </w:rPr>
      </w:pPr>
      <w:r>
        <w:rPr>
          <w:b/>
          <w:bCs/>
        </w:rPr>
        <w:t>Kapsam</w:t>
      </w:r>
    </w:p>
    <w:p w:rsidR="00872B69" w:rsidRDefault="00872B69" w:rsidP="00872B69">
      <w:pPr>
        <w:spacing w:before="20" w:after="20"/>
        <w:ind w:right="-54" w:firstLine="708"/>
        <w:jc w:val="both"/>
      </w:pPr>
      <w:r>
        <w:rPr>
          <w:b/>
          <w:bCs/>
        </w:rPr>
        <w:t xml:space="preserve">Madde 2- </w:t>
      </w:r>
      <w:r>
        <w:t>Bu yönerge, dans sporları yarışmalarına katılacak kulüp ve sporcuların tescili ile lisans, vize ve transfer işlemlerine ilişkin usul ve esasları kapsar.</w:t>
      </w:r>
    </w:p>
    <w:p w:rsidR="00872B69" w:rsidRDefault="00872B69" w:rsidP="00872B69">
      <w:pPr>
        <w:ind w:right="-54" w:firstLine="708"/>
        <w:jc w:val="both"/>
        <w:rPr>
          <w:rFonts w:eastAsia="Times"/>
          <w:b/>
        </w:rPr>
      </w:pPr>
    </w:p>
    <w:p w:rsidR="00872B69" w:rsidRDefault="00872B69" w:rsidP="00872B69">
      <w:pPr>
        <w:ind w:right="-54" w:firstLine="708"/>
        <w:jc w:val="both"/>
        <w:rPr>
          <w:rFonts w:eastAsia="Times"/>
          <w:b/>
        </w:rPr>
      </w:pPr>
      <w:r>
        <w:rPr>
          <w:rFonts w:eastAsia="Times"/>
          <w:b/>
        </w:rPr>
        <w:t>Dayanak</w:t>
      </w:r>
    </w:p>
    <w:p w:rsidR="00872B69" w:rsidRDefault="00872B69" w:rsidP="00872B69">
      <w:pPr>
        <w:ind w:firstLine="708"/>
        <w:jc w:val="both"/>
      </w:pPr>
      <w:r>
        <w:rPr>
          <w:rFonts w:eastAsia="Times"/>
          <w:b/>
        </w:rPr>
        <w:t>Madde 3</w:t>
      </w:r>
      <w:r>
        <w:rPr>
          <w:b/>
          <w:bCs/>
        </w:rPr>
        <w:t xml:space="preserve">- </w:t>
      </w:r>
      <w:r>
        <w:rPr>
          <w:b/>
        </w:rPr>
        <w:t>-</w:t>
      </w:r>
      <w:r>
        <w:t xml:space="preserve"> Bu talimat, 3289 sayılı Spor Genel Müdürlüğünün Teşkilat ve Görevleri Hakkında Kanunun Ek 9.maddesi 19.07.2012 tarih ve 28358 sayılı Resmi Gazetede yayımlanarak yürürlüğe giren Bağımsız Spor Federasyonlarının Çalışma Usul ve Esasları Hakkında Yönetmelik hükümlerine dayanılarak hazırlanmıştır.</w:t>
      </w:r>
    </w:p>
    <w:p w:rsidR="00872B69" w:rsidRDefault="00872B69" w:rsidP="00872B69">
      <w:pPr>
        <w:ind w:right="-54"/>
        <w:jc w:val="both"/>
        <w:rPr>
          <w:rFonts w:eastAsia="Times"/>
          <w:b/>
        </w:rPr>
      </w:pPr>
    </w:p>
    <w:p w:rsidR="00872B69" w:rsidRDefault="00872B69" w:rsidP="00872B69">
      <w:pPr>
        <w:ind w:right="-54" w:firstLine="708"/>
        <w:jc w:val="both"/>
        <w:rPr>
          <w:rFonts w:eastAsia="Times"/>
          <w:b/>
        </w:rPr>
      </w:pPr>
      <w:r>
        <w:rPr>
          <w:rFonts w:eastAsia="Times"/>
          <w:b/>
        </w:rPr>
        <w:t>Tanımlar</w:t>
      </w:r>
    </w:p>
    <w:p w:rsidR="00872B69" w:rsidRDefault="00872B69" w:rsidP="00872B69">
      <w:pPr>
        <w:ind w:right="-54" w:firstLine="708"/>
        <w:jc w:val="both"/>
        <w:rPr>
          <w:rFonts w:eastAsia="Times"/>
        </w:rPr>
      </w:pPr>
      <w:r>
        <w:rPr>
          <w:rFonts w:eastAsia="Times"/>
          <w:b/>
        </w:rPr>
        <w:t>Madde 4</w:t>
      </w:r>
      <w:r>
        <w:rPr>
          <w:rFonts w:eastAsia="Times"/>
        </w:rPr>
        <w:t xml:space="preserve"> </w:t>
      </w:r>
      <w:r>
        <w:rPr>
          <w:b/>
          <w:bCs/>
        </w:rPr>
        <w:t xml:space="preserve">– </w:t>
      </w:r>
      <w:r>
        <w:rPr>
          <w:rFonts w:eastAsia="Times"/>
        </w:rPr>
        <w:t>Bu talimatta geçen;</w:t>
      </w:r>
    </w:p>
    <w:p w:rsidR="00872B69" w:rsidRDefault="00872B69" w:rsidP="00872B69">
      <w:pPr>
        <w:ind w:right="-54" w:firstLine="708"/>
        <w:jc w:val="both"/>
        <w:rPr>
          <w:rFonts w:eastAsia="Times"/>
        </w:rPr>
      </w:pPr>
      <w:r>
        <w:rPr>
          <w:rFonts w:eastAsia="Times"/>
        </w:rPr>
        <w:t>a)Bakanlık</w:t>
      </w:r>
      <w:r>
        <w:rPr>
          <w:rFonts w:eastAsia="Times"/>
        </w:rPr>
        <w:tab/>
      </w:r>
      <w:r>
        <w:rPr>
          <w:rFonts w:eastAsia="Times"/>
        </w:rPr>
        <w:tab/>
        <w:t xml:space="preserve">    : Gençlik ve Spor Bakanlığını,</w:t>
      </w:r>
    </w:p>
    <w:p w:rsidR="00872B69" w:rsidRDefault="00872B69" w:rsidP="00872B69">
      <w:pPr>
        <w:ind w:right="-54"/>
        <w:jc w:val="both"/>
        <w:rPr>
          <w:rFonts w:eastAsia="Times"/>
        </w:rPr>
      </w:pPr>
      <w:r>
        <w:rPr>
          <w:rFonts w:eastAsia="Times"/>
        </w:rPr>
        <w:tab/>
        <w:t>b)Genel Müdürlük</w:t>
      </w:r>
      <w:r>
        <w:rPr>
          <w:rFonts w:eastAsia="Times"/>
        </w:rPr>
        <w:tab/>
        <w:t xml:space="preserve">    : Spor Genel Müdürlüğünü,</w:t>
      </w:r>
    </w:p>
    <w:p w:rsidR="00872B69" w:rsidRDefault="00872B69" w:rsidP="00872B69">
      <w:pPr>
        <w:ind w:right="-54"/>
        <w:jc w:val="both"/>
        <w:rPr>
          <w:rFonts w:eastAsia="Times"/>
        </w:rPr>
      </w:pPr>
      <w:r>
        <w:rPr>
          <w:rFonts w:eastAsia="Times"/>
        </w:rPr>
        <w:tab/>
        <w:t>c)Genel Müdür</w:t>
      </w:r>
      <w:r>
        <w:rPr>
          <w:rFonts w:eastAsia="Times"/>
        </w:rPr>
        <w:tab/>
        <w:t xml:space="preserve">    : Spor Genel Müdürünü,</w:t>
      </w:r>
    </w:p>
    <w:p w:rsidR="00872B69" w:rsidRDefault="00872B69" w:rsidP="00872B69">
      <w:pPr>
        <w:ind w:right="-54" w:firstLine="708"/>
        <w:jc w:val="both"/>
        <w:rPr>
          <w:rFonts w:eastAsia="Times"/>
        </w:rPr>
      </w:pPr>
      <w:r>
        <w:rPr>
          <w:rFonts w:eastAsia="Times"/>
        </w:rPr>
        <w:t>ç)Federasyon</w:t>
      </w:r>
      <w:r>
        <w:rPr>
          <w:rFonts w:eastAsia="Times"/>
        </w:rPr>
        <w:tab/>
        <w:t xml:space="preserve">                : Türkiye Dans Sporları Federasyonunu,  </w:t>
      </w:r>
    </w:p>
    <w:p w:rsidR="00872B69" w:rsidRDefault="00872B69" w:rsidP="00872B69">
      <w:pPr>
        <w:ind w:right="-54"/>
        <w:jc w:val="both"/>
        <w:rPr>
          <w:rFonts w:eastAsia="Times"/>
        </w:rPr>
      </w:pPr>
      <w:r>
        <w:rPr>
          <w:rFonts w:eastAsia="Times"/>
        </w:rPr>
        <w:t xml:space="preserve">  </w:t>
      </w:r>
      <w:r>
        <w:rPr>
          <w:rFonts w:eastAsia="Times"/>
        </w:rPr>
        <w:tab/>
        <w:t xml:space="preserve">d)Federasyon </w:t>
      </w:r>
      <w:proofErr w:type="gramStart"/>
      <w:r>
        <w:rPr>
          <w:rFonts w:eastAsia="Times"/>
        </w:rPr>
        <w:t>Başkanı    : Türkiye</w:t>
      </w:r>
      <w:proofErr w:type="gramEnd"/>
      <w:r>
        <w:rPr>
          <w:rFonts w:eastAsia="Times"/>
        </w:rPr>
        <w:t xml:space="preserve"> Dans Sporları Federasyonu Başkanını,</w:t>
      </w:r>
    </w:p>
    <w:p w:rsidR="00872B69" w:rsidRDefault="00872B69" w:rsidP="00872B69">
      <w:pPr>
        <w:ind w:right="-54"/>
        <w:jc w:val="both"/>
        <w:rPr>
          <w:rFonts w:eastAsia="Times"/>
        </w:rPr>
      </w:pPr>
      <w:r>
        <w:rPr>
          <w:rFonts w:eastAsia="Times"/>
        </w:rPr>
        <w:tab/>
        <w:t>e)İl Müdürlüğü</w:t>
      </w:r>
      <w:r>
        <w:rPr>
          <w:rFonts w:eastAsia="Times"/>
        </w:rPr>
        <w:tab/>
        <w:t xml:space="preserve">    </w:t>
      </w:r>
      <w:r w:rsidR="00D621A3">
        <w:rPr>
          <w:rFonts w:eastAsia="Times"/>
        </w:rPr>
        <w:t xml:space="preserve">:Gençlik Hizmetleri ve Spor İl </w:t>
      </w:r>
      <w:r>
        <w:rPr>
          <w:rFonts w:eastAsia="Times"/>
        </w:rPr>
        <w:t>Müdürlüğünü,</w:t>
      </w:r>
    </w:p>
    <w:p w:rsidR="00872B69" w:rsidRDefault="00872B69" w:rsidP="00872B69">
      <w:pPr>
        <w:ind w:right="-54"/>
        <w:jc w:val="both"/>
        <w:rPr>
          <w:rFonts w:eastAsia="Times"/>
        </w:rPr>
      </w:pPr>
      <w:r>
        <w:rPr>
          <w:rFonts w:eastAsia="Times"/>
        </w:rPr>
        <w:tab/>
        <w:t>f)İl Müdürü</w:t>
      </w:r>
      <w:r>
        <w:rPr>
          <w:rFonts w:eastAsia="Times"/>
        </w:rPr>
        <w:tab/>
        <w:t xml:space="preserve">   </w:t>
      </w:r>
      <w:r>
        <w:rPr>
          <w:rFonts w:eastAsia="Times"/>
        </w:rPr>
        <w:tab/>
        <w:t xml:space="preserve">    :Gençlik Hizmetleri ve Spor İl Müdürünü,</w:t>
      </w:r>
    </w:p>
    <w:p w:rsidR="00872B69" w:rsidRDefault="00872B69" w:rsidP="00872B69">
      <w:pPr>
        <w:spacing w:before="20" w:after="20"/>
        <w:ind w:right="-54"/>
        <w:jc w:val="both"/>
      </w:pPr>
      <w:r>
        <w:t xml:space="preserve">            g)Spor </w:t>
      </w:r>
      <w:proofErr w:type="gramStart"/>
      <w:r>
        <w:t>Kulübü               :Federasyon</w:t>
      </w:r>
      <w:proofErr w:type="gramEnd"/>
      <w:r>
        <w:t xml:space="preserve"> tarafından tescil edilmiş spor kulübünü,</w:t>
      </w:r>
    </w:p>
    <w:p w:rsidR="00872B69" w:rsidRDefault="00872B69" w:rsidP="00872B69">
      <w:pPr>
        <w:spacing w:before="20" w:after="20"/>
        <w:ind w:right="-54"/>
        <w:jc w:val="both"/>
      </w:pPr>
      <w:r>
        <w:t xml:space="preserve">            ğ)Lisans </w:t>
      </w:r>
      <w:r>
        <w:tab/>
      </w:r>
      <w:r>
        <w:tab/>
        <w:t xml:space="preserve">    :Dans Sporları yarışmalarına katılacaklara Türkiye Dans Sporları Federasyonu tarafından verilen onaylı belgeyi,</w:t>
      </w:r>
    </w:p>
    <w:p w:rsidR="00872B69" w:rsidRDefault="00872B69" w:rsidP="00872B69">
      <w:pPr>
        <w:spacing w:before="20" w:after="20"/>
        <w:ind w:right="-54"/>
        <w:jc w:val="both"/>
      </w:pPr>
      <w:r>
        <w:t xml:space="preserve">            h)Tescil </w:t>
      </w:r>
      <w:r>
        <w:tab/>
      </w:r>
      <w:r>
        <w:tab/>
        <w:t xml:space="preserve">    :Dans Sporları yarışmalarına katılacaklara verilen onaylı belgenin kayıt işlemini,</w:t>
      </w:r>
    </w:p>
    <w:p w:rsidR="00872B69" w:rsidRDefault="00872B69" w:rsidP="00872B69">
      <w:pPr>
        <w:spacing w:before="20" w:after="20"/>
        <w:ind w:right="-54"/>
        <w:jc w:val="both"/>
      </w:pPr>
      <w:r>
        <w:t xml:space="preserve">            ı)Vize </w:t>
      </w:r>
      <w:r>
        <w:tab/>
      </w:r>
      <w:r>
        <w:tab/>
        <w:t xml:space="preserve">   </w:t>
      </w:r>
      <w:r>
        <w:tab/>
        <w:t xml:space="preserve">     :Dans yarışmalarına katılabilmek için lisansın her sezon onaylanması işlemini,</w:t>
      </w:r>
    </w:p>
    <w:p w:rsidR="00872B69" w:rsidRDefault="00872B69" w:rsidP="00872B69">
      <w:pPr>
        <w:spacing w:before="20" w:after="20"/>
        <w:ind w:right="-54" w:firstLine="708"/>
        <w:jc w:val="both"/>
      </w:pPr>
      <w:r>
        <w:t xml:space="preserve"> i)Transfer </w:t>
      </w:r>
      <w:r>
        <w:tab/>
      </w:r>
      <w:r>
        <w:tab/>
        <w:t xml:space="preserve">     :Bir sporcunun kulüp değiştirmesini,</w:t>
      </w:r>
    </w:p>
    <w:p w:rsidR="00872B69" w:rsidRDefault="00872B69" w:rsidP="00872B69">
      <w:pPr>
        <w:spacing w:before="20" w:after="20"/>
        <w:ind w:right="-54"/>
        <w:jc w:val="both"/>
      </w:pPr>
      <w:r>
        <w:t xml:space="preserve">             j)İlişiksiz Belgesi </w:t>
      </w:r>
      <w:r>
        <w:tab/>
        <w:t xml:space="preserve">     :Sporcunun transfer olmadan önceki kulübüyle ilişkisinin kesildiğine dair kulüp yet</w:t>
      </w:r>
      <w:r w:rsidR="00D621A3">
        <w:t xml:space="preserve">kilisi tarafından imzalanan ve </w:t>
      </w:r>
      <w:r>
        <w:t>mühürlenen belgeyi,</w:t>
      </w:r>
    </w:p>
    <w:p w:rsidR="00872B69" w:rsidRDefault="00872B69" w:rsidP="00872B69">
      <w:pPr>
        <w:spacing w:before="20" w:after="20" w:line="240" w:lineRule="atLeast"/>
        <w:ind w:left="200" w:right="-83"/>
        <w:rPr>
          <w:bCs/>
        </w:rPr>
      </w:pPr>
      <w:r>
        <w:rPr>
          <w:bCs/>
        </w:rPr>
        <w:t xml:space="preserve">         k)Dans Faaliyet </w:t>
      </w:r>
      <w:proofErr w:type="gramStart"/>
      <w:r>
        <w:rPr>
          <w:bCs/>
        </w:rPr>
        <w:t>Ruhsatı  :Tescil</w:t>
      </w:r>
      <w:proofErr w:type="gramEnd"/>
      <w:r>
        <w:rPr>
          <w:bCs/>
        </w:rPr>
        <w:t xml:space="preserve"> edilmiş kulüplerin dans faaliyetinde bulunabilmeleri için Federasyondan almak ve her sezon yenilemek zorunda oldukları belgeyi,</w:t>
      </w:r>
    </w:p>
    <w:p w:rsidR="00872B69" w:rsidRDefault="00872B69" w:rsidP="00872B69">
      <w:pPr>
        <w:spacing w:before="20" w:after="20"/>
        <w:ind w:right="-54" w:firstLine="708"/>
        <w:jc w:val="both"/>
      </w:pPr>
      <w:r>
        <w:t xml:space="preserve"> l) İl Temsilcisi     </w:t>
      </w:r>
      <w:r w:rsidR="00D621A3">
        <w:tab/>
        <w:t xml:space="preserve">   </w:t>
      </w:r>
      <w:r>
        <w:t xml:space="preserve">  :Federasyonca atanmış olan ve sorumlu </w:t>
      </w:r>
      <w:proofErr w:type="gramStart"/>
      <w:r>
        <w:t>olduğu  ildeki</w:t>
      </w:r>
      <w:proofErr w:type="gramEnd"/>
      <w:r>
        <w:t xml:space="preserve"> Federasyon işlemlerini yürüten kişiyi,</w:t>
      </w:r>
    </w:p>
    <w:p w:rsidR="00872B69" w:rsidRDefault="00872B69" w:rsidP="00872B69">
      <w:pPr>
        <w:spacing w:before="20" w:after="20"/>
        <w:ind w:right="-54"/>
        <w:jc w:val="both"/>
      </w:pPr>
      <w:r>
        <w:t xml:space="preserve">             </w:t>
      </w:r>
      <w:proofErr w:type="gramStart"/>
      <w:r>
        <w:t>ifade</w:t>
      </w:r>
      <w:proofErr w:type="gramEnd"/>
      <w:r>
        <w:t xml:space="preserve"> eder.</w:t>
      </w:r>
    </w:p>
    <w:p w:rsidR="00872B69" w:rsidRDefault="00872B69" w:rsidP="00872B69">
      <w:pPr>
        <w:spacing w:before="20" w:after="20"/>
        <w:ind w:right="-54"/>
        <w:jc w:val="both"/>
      </w:pPr>
    </w:p>
    <w:p w:rsidR="00872B69" w:rsidRDefault="00872B69" w:rsidP="00872B69">
      <w:pPr>
        <w:spacing w:before="20" w:after="20"/>
        <w:ind w:right="-54" w:firstLine="708"/>
        <w:jc w:val="both"/>
      </w:pPr>
    </w:p>
    <w:p w:rsidR="00872B69" w:rsidRDefault="00872B69" w:rsidP="00872B69">
      <w:pPr>
        <w:spacing w:before="20" w:after="20"/>
        <w:ind w:right="-54" w:firstLine="708"/>
        <w:jc w:val="both"/>
      </w:pPr>
    </w:p>
    <w:p w:rsidR="00872B69" w:rsidRDefault="00872B69" w:rsidP="00872B69">
      <w:pPr>
        <w:spacing w:before="20" w:after="20"/>
        <w:ind w:left="3540" w:right="-54" w:firstLine="708"/>
        <w:jc w:val="both"/>
        <w:rPr>
          <w:b/>
        </w:rPr>
      </w:pPr>
      <w:r>
        <w:rPr>
          <w:b/>
        </w:rPr>
        <w:lastRenderedPageBreak/>
        <w:t>İKİNCİ BÖLÜM</w:t>
      </w:r>
    </w:p>
    <w:p w:rsidR="00872B69" w:rsidRDefault="00872B69" w:rsidP="00872B69">
      <w:pPr>
        <w:spacing w:before="20" w:after="20"/>
        <w:ind w:left="200" w:right="-54" w:firstLine="508"/>
        <w:jc w:val="center"/>
        <w:rPr>
          <w:b/>
        </w:rPr>
      </w:pPr>
      <w:r>
        <w:rPr>
          <w:b/>
        </w:rPr>
        <w:t xml:space="preserve">Sporcu Tescil, </w:t>
      </w:r>
      <w:proofErr w:type="gramStart"/>
      <w:r>
        <w:rPr>
          <w:b/>
        </w:rPr>
        <w:t>Lisans,Vize</w:t>
      </w:r>
      <w:proofErr w:type="gramEnd"/>
      <w:r>
        <w:rPr>
          <w:b/>
        </w:rPr>
        <w:t xml:space="preserve"> ve Transfer İşlemleri</w:t>
      </w:r>
    </w:p>
    <w:p w:rsidR="00872B69" w:rsidRDefault="00872B69" w:rsidP="00872B69">
      <w:pPr>
        <w:spacing w:before="20" w:after="20"/>
        <w:ind w:left="200" w:right="-54" w:firstLine="508"/>
        <w:jc w:val="both"/>
        <w:rPr>
          <w:b/>
          <w:bCs/>
        </w:rPr>
      </w:pPr>
      <w:r>
        <w:rPr>
          <w:b/>
          <w:bCs/>
        </w:rPr>
        <w:t>Yarışma Dönemi Dans spor dalları lisans uygulaması</w:t>
      </w:r>
    </w:p>
    <w:p w:rsidR="00872B69" w:rsidRDefault="00872B69" w:rsidP="00872B69">
      <w:pPr>
        <w:spacing w:before="20" w:after="20"/>
        <w:ind w:right="-54"/>
        <w:jc w:val="both"/>
        <w:rPr>
          <w:bCs/>
        </w:rPr>
      </w:pPr>
      <w:r>
        <w:rPr>
          <w:b/>
          <w:bCs/>
        </w:rPr>
        <w:t xml:space="preserve">Madde 5- </w:t>
      </w:r>
      <w:r>
        <w:rPr>
          <w:bCs/>
        </w:rPr>
        <w:t>(1)</w:t>
      </w:r>
      <w:r>
        <w:rPr>
          <w:b/>
          <w:bCs/>
        </w:rPr>
        <w:t xml:space="preserve"> </w:t>
      </w:r>
      <w:r>
        <w:rPr>
          <w:bCs/>
        </w:rPr>
        <w:t xml:space="preserve">Dans sporu yarışma sezonu tüm </w:t>
      </w:r>
      <w:proofErr w:type="gramStart"/>
      <w:r>
        <w:rPr>
          <w:bCs/>
        </w:rPr>
        <w:t>branşlarda</w:t>
      </w:r>
      <w:proofErr w:type="gramEnd"/>
      <w:r>
        <w:rPr>
          <w:bCs/>
        </w:rPr>
        <w:t xml:space="preserve"> her yılın 01 Ekim tarihinden başlar 30 Eylül tarihinde sona erer. Bu dönem içinde Federasyon Yönetim Kurulu Kararı ile yürürlüğe gir</w:t>
      </w:r>
      <w:r w:rsidR="00D621A3">
        <w:rPr>
          <w:bCs/>
        </w:rPr>
        <w:t xml:space="preserve">en Federasyon faaliyet programı </w:t>
      </w:r>
      <w:r>
        <w:rPr>
          <w:bCs/>
        </w:rPr>
        <w:t>uygulanır.</w:t>
      </w:r>
      <w:r w:rsidR="00D621A3">
        <w:rPr>
          <w:bCs/>
        </w:rPr>
        <w:t xml:space="preserve"> </w:t>
      </w:r>
      <w:r>
        <w:rPr>
          <w:bCs/>
        </w:rPr>
        <w:t>İl faaliyet programları Federasyon tarafından onaylanarak yürürlüğe girer.</w:t>
      </w:r>
    </w:p>
    <w:p w:rsidR="00872B69" w:rsidRDefault="00872B69" w:rsidP="00872B69">
      <w:pPr>
        <w:spacing w:before="20" w:after="20"/>
        <w:ind w:right="-54" w:firstLine="508"/>
        <w:jc w:val="both"/>
      </w:pPr>
      <w:r>
        <w:t xml:space="preserve">    (2) Düzenlenecek dans sporları yarışmalarına katılabilmek için, bu talimat, hükümlerine göre lisans alınması ve bu lisansların her sezon Federasyona vize ettirilmesi zorunludur. Federasyon dışında verilen lisanslar geçersizdir.</w:t>
      </w:r>
    </w:p>
    <w:p w:rsidR="00872B69" w:rsidRDefault="00872B69" w:rsidP="00872B69">
      <w:pPr>
        <w:spacing w:before="20" w:after="20"/>
        <w:ind w:right="-54" w:firstLine="708"/>
        <w:jc w:val="both"/>
      </w:pPr>
      <w:r>
        <w:t xml:space="preserve">(3) Sporcu, tescil, lisans ve vize bedelleri, her yıl Federasyon Yönetim </w:t>
      </w:r>
      <w:proofErr w:type="gramStart"/>
      <w:r>
        <w:t>Kurulunca  belirlenir</w:t>
      </w:r>
      <w:proofErr w:type="gramEnd"/>
      <w:r>
        <w:t xml:space="preserve"> ve sezon öncesi internet sitesinde duyurulur.</w:t>
      </w:r>
    </w:p>
    <w:p w:rsidR="00872B69" w:rsidRDefault="00872B69" w:rsidP="00872B69">
      <w:pPr>
        <w:pStyle w:val="Default"/>
        <w:spacing w:before="100" w:after="100"/>
        <w:jc w:val="both"/>
        <w:rPr>
          <w:rFonts w:ascii="Times New Roman" w:hAnsi="Times New Roman" w:cs="Times New Roman"/>
          <w:color w:val="auto"/>
        </w:rPr>
      </w:pPr>
      <w:r>
        <w:rPr>
          <w:rFonts w:ascii="Times New Roman" w:hAnsi="Times New Roman" w:cs="Times New Roman"/>
          <w:color w:val="auto"/>
        </w:rPr>
        <w:t xml:space="preserve">             (4) Sporcu lisanslarının tescil, vize ve transfer işlemleri Federasyon merkezinde yapılır. </w:t>
      </w:r>
    </w:p>
    <w:p w:rsidR="00872B69" w:rsidRDefault="00872B69" w:rsidP="00872B69">
      <w:pPr>
        <w:spacing w:before="20" w:after="20"/>
        <w:ind w:left="200" w:right="-54" w:firstLine="508"/>
        <w:jc w:val="both"/>
      </w:pPr>
      <w:r>
        <w:t xml:space="preserve"> (5) Spor kulüplerine kayıtlı olmayan sporcular kendi adlarına Federasyondan bireysel sporcu lisansı alabilirler ve her yıl bu lisanslarını Federasyona vize ettirirler.</w:t>
      </w:r>
    </w:p>
    <w:p w:rsidR="00872B69" w:rsidRDefault="00872B69" w:rsidP="00872B69">
      <w:pPr>
        <w:spacing w:before="20" w:after="20"/>
        <w:ind w:left="200" w:right="-54" w:firstLine="508"/>
        <w:jc w:val="both"/>
      </w:pPr>
      <w:r>
        <w:t>(6) İlk defa bireysel sporcu lisansı çıkaran sporcu, hiç beklemeksizin kulüp adına da lisans çıkarabilir. Ancak bu sporcu bağlı bulunduğu kulübünden ilişiksiz belgesi almak kaydı ile tekrar bireysel sporcu lisansı çıkarabilir.</w:t>
      </w:r>
    </w:p>
    <w:p w:rsidR="00872B69" w:rsidRDefault="00872B69" w:rsidP="00872B69">
      <w:pPr>
        <w:spacing w:before="20" w:after="20"/>
        <w:ind w:left="200" w:right="-54" w:firstLine="508"/>
        <w:jc w:val="both"/>
      </w:pPr>
      <w:r>
        <w:t>(7) Herhangi bir kulüp adına lisansı olan bir sporcunun, o sezonda başka bir kulübe başvurarak o kulüp adına lisans çıkartmak istemesi durumunda, ayrıldığı kulübünden ilişiksiz belgesi almak zorundadır. İşliksiz belgesi alamadığı takdirde, ayrılmak istediği kulübüne noter kanalıyla ihtarname çeker. Ayrılmak istediği kulübünden 15 gün boyunca cevap alamadığı veya olumsuz cevap aldığı takdirde, federasyon tarafından belirlenecek olan ilişiksiz belgesi bedelini Federasyonun özel gelirler hesabına yatırarak,</w:t>
      </w:r>
    </w:p>
    <w:p w:rsidR="00872B69" w:rsidRDefault="00872B69" w:rsidP="00872B69">
      <w:pPr>
        <w:spacing w:before="20" w:after="20"/>
        <w:ind w:left="200" w:right="-54" w:firstLine="508"/>
        <w:jc w:val="both"/>
      </w:pPr>
      <w:r>
        <w:t xml:space="preserve">-İmzalı Dilekçe, </w:t>
      </w:r>
    </w:p>
    <w:p w:rsidR="00872B69" w:rsidRDefault="00872B69" w:rsidP="00872B69">
      <w:pPr>
        <w:spacing w:before="20" w:after="20"/>
        <w:ind w:left="200" w:right="-54" w:firstLine="508"/>
        <w:jc w:val="both"/>
      </w:pPr>
      <w:r>
        <w:t>-Banka Dekontunun Aslı</w:t>
      </w:r>
    </w:p>
    <w:p w:rsidR="00872B69" w:rsidRDefault="00872B69" w:rsidP="00872B69">
      <w:pPr>
        <w:spacing w:before="20" w:after="20"/>
        <w:ind w:left="200" w:right="-54" w:firstLine="508"/>
        <w:jc w:val="both"/>
      </w:pPr>
      <w:r>
        <w:t>-Ayrılmak istediği Kulüple yapmış olduğu yazışmaların aslı</w:t>
      </w:r>
    </w:p>
    <w:p w:rsidR="00872B69" w:rsidRDefault="00872B69" w:rsidP="00872B69">
      <w:pPr>
        <w:spacing w:before="20" w:after="20"/>
        <w:ind w:left="200" w:right="-54" w:firstLine="508"/>
        <w:jc w:val="both"/>
      </w:pPr>
      <w:r>
        <w:t>-Noter Yazısının Aslı</w:t>
      </w:r>
    </w:p>
    <w:p w:rsidR="00872B69" w:rsidRDefault="0077299B" w:rsidP="00872B69">
      <w:pPr>
        <w:spacing w:before="20" w:after="20"/>
        <w:ind w:left="200" w:right="-54" w:firstLine="508"/>
        <w:jc w:val="both"/>
      </w:pPr>
      <w:r>
        <w:t xml:space="preserve">Bir </w:t>
      </w:r>
      <w:r w:rsidR="00872B69">
        <w:t>dos</w:t>
      </w:r>
      <w:r w:rsidR="0042721E">
        <w:t xml:space="preserve">ya halinde Federasyona sunarak ek-1’de bulunan </w:t>
      </w:r>
      <w:r w:rsidR="00872B69">
        <w:t>ilişiksiz belgesinin düzenlenmesini talep eder. Evrakların incelenmesi sonucu ilişiksiz belgesi düzenlenir. Federasyon sporcunun yatırmış olduğu ilişiksiz belgesi ücretini sporcunun eski kulübünün, banka hesap numarasını bildirimind</w:t>
      </w:r>
      <w:r w:rsidR="0042721E">
        <w:t xml:space="preserve">en itibaren beş iş günü içinde </w:t>
      </w:r>
      <w:r w:rsidR="00872B69">
        <w:t xml:space="preserve">hesabına aktarır. Bu işlemlerin bitiminden sonra sporcu yeni kulübü adına sporcu lisansı çıkartabilir. </w:t>
      </w:r>
    </w:p>
    <w:p w:rsidR="00872B69" w:rsidRDefault="00872B69" w:rsidP="00872B69">
      <w:pPr>
        <w:spacing w:before="20" w:after="20"/>
        <w:ind w:left="200" w:right="-54" w:firstLine="508"/>
        <w:jc w:val="both"/>
      </w:pPr>
      <w:r>
        <w:t xml:space="preserve"> (8) Sporcu bağlı bulunduğu spor kulübünden Dans branşı dışındaki branşlardan herhangi bir branşta(örneği</w:t>
      </w:r>
      <w:r w:rsidR="00FB6719">
        <w:t>n basketbol, voleybol, tenis</w:t>
      </w:r>
      <w:proofErr w:type="gramStart"/>
      <w:r w:rsidR="00FB6719">
        <w:t>,…</w:t>
      </w:r>
      <w:proofErr w:type="gramEnd"/>
      <w:r w:rsidR="00FB6719">
        <w:t>vb</w:t>
      </w:r>
      <w:r>
        <w:t xml:space="preserve">.) lisansı var ise ve kulübünde Dans branşı tescili bulunmuyorsa Dans branşında ferdi ya da Dans branşı tescilli yaptırmış olan başka bir kulüpte lisans çıkartabilmesi için bağlı bulunduğu spor kulübünden yazılı izin belgesi alması şartı aranır. Eğer; sporcu bağlı bulunduğu kulüpte;  lisans çıkartmış olduğu </w:t>
      </w:r>
      <w:proofErr w:type="gramStart"/>
      <w:r>
        <w:t>branşta</w:t>
      </w:r>
      <w:proofErr w:type="gramEnd"/>
      <w:r>
        <w:t xml:space="preserve"> 2 yıl üst üste faal değilse sporcunun dans branşında, ferdi veya başka bir</w:t>
      </w:r>
      <w:r w:rsidR="0042721E">
        <w:t xml:space="preserve"> kulüp </w:t>
      </w:r>
      <w:proofErr w:type="gramStart"/>
      <w:r w:rsidR="0042721E">
        <w:t>adına</w:t>
      </w:r>
      <w:proofErr w:type="gramEnd"/>
      <w:r w:rsidR="0042721E">
        <w:t xml:space="preserve">,  bağlı bulunduğu </w:t>
      </w:r>
      <w:r>
        <w:t>kulüp iznine bakılmaksızın lisans işlemi yapılır.</w:t>
      </w:r>
    </w:p>
    <w:p w:rsidR="00872B69" w:rsidRDefault="00872B69" w:rsidP="00872B69">
      <w:pPr>
        <w:spacing w:before="20" w:after="20"/>
        <w:ind w:left="200" w:right="-54" w:firstLine="508"/>
        <w:jc w:val="both"/>
      </w:pPr>
      <w:r>
        <w:t xml:space="preserve"> (9) Kulüp sporcusu iken bireysel sporcu olan ya</w:t>
      </w:r>
      <w:r w:rsidR="00FB6719">
        <w:t xml:space="preserve"> </w:t>
      </w:r>
      <w:r>
        <w:t>da bireysel sporcu iken bir kulübün sporcusu olanlar ile transfer olarak bir başka kulübün sporcusu olan sporcuların eski lisansları, Federasyona teslim edilir.</w:t>
      </w:r>
      <w:r w:rsidR="0042721E">
        <w:t xml:space="preserve"> </w:t>
      </w:r>
      <w:r>
        <w:t>Lisans değişikliklerinde, lisans tescil bedeli her seferinde tahsil edilir.</w:t>
      </w:r>
    </w:p>
    <w:p w:rsidR="00872B69" w:rsidRDefault="00872B69" w:rsidP="00872B69">
      <w:pPr>
        <w:ind w:right="-54" w:firstLine="708"/>
        <w:jc w:val="both"/>
      </w:pPr>
      <w:r>
        <w:t xml:space="preserve">(10) Devlet tarafından koruma altına alınmış 18 yaş altı sporcuların bağlı bulundukları kurum ve kulüplerince sporcu lisans işlemleri taleplerinde bağlı olduğu devlet kurumundan aldıkları resmi yazıyı Federasyona ibra etmeleri durumunda herhangi bir ücret alınmayacaktır. </w:t>
      </w:r>
    </w:p>
    <w:p w:rsidR="00872B69" w:rsidRDefault="00872B69" w:rsidP="00872B69">
      <w:pPr>
        <w:ind w:right="-54" w:firstLine="708"/>
        <w:jc w:val="both"/>
      </w:pPr>
      <w:r>
        <w:lastRenderedPageBreak/>
        <w:t xml:space="preserve">(11) Federasyonun partnerli olan dans branşlarında, kulüp veya ferdi sporcular, sezon içerisinde en fazla 2 kez </w:t>
      </w:r>
      <w:proofErr w:type="gramStart"/>
      <w:r>
        <w:t>partner</w:t>
      </w:r>
      <w:proofErr w:type="gramEnd"/>
      <w:r>
        <w:t xml:space="preserve"> değişikliği yapabilirler. Partner de</w:t>
      </w:r>
      <w:r w:rsidR="00DE7EE6">
        <w:t xml:space="preserve">ğişiklikleri (ek-3)’de bulunan </w:t>
      </w:r>
      <w:r>
        <w:t xml:space="preserve">partner değişikliği formunun her iki sporcunun ve antrenörlerinin imzalaması </w:t>
      </w:r>
      <w:proofErr w:type="gramStart"/>
      <w:r>
        <w:t>ile  partner</w:t>
      </w:r>
      <w:proofErr w:type="gramEnd"/>
      <w:r>
        <w:t xml:space="preserve"> değişikliği formunun aslının federasyona gönderilmesi ile gerçekleştirilir.</w:t>
      </w:r>
    </w:p>
    <w:p w:rsidR="00872B69" w:rsidRDefault="00872B69" w:rsidP="007F197E">
      <w:pPr>
        <w:ind w:right="-54"/>
        <w:jc w:val="both"/>
      </w:pPr>
    </w:p>
    <w:p w:rsidR="00872B69" w:rsidRDefault="00872B69" w:rsidP="00872B69">
      <w:pPr>
        <w:ind w:right="-54" w:firstLine="708"/>
        <w:jc w:val="both"/>
      </w:pPr>
      <w:r>
        <w:t xml:space="preserve">(12) Sporcular sezon içerisinde en fazla 2 defa transfer işlemi yapabilirler. </w:t>
      </w:r>
    </w:p>
    <w:p w:rsidR="00872B69" w:rsidRDefault="00872B69" w:rsidP="00872B69">
      <w:pPr>
        <w:spacing w:before="20" w:after="20"/>
        <w:ind w:right="-54" w:firstLine="720"/>
        <w:jc w:val="both"/>
        <w:rPr>
          <w:b/>
          <w:bCs/>
        </w:rPr>
      </w:pPr>
    </w:p>
    <w:p w:rsidR="00872B69" w:rsidRDefault="00872B69" w:rsidP="00872B69">
      <w:pPr>
        <w:spacing w:before="20" w:after="20"/>
        <w:ind w:right="-54" w:firstLine="720"/>
        <w:jc w:val="both"/>
        <w:rPr>
          <w:b/>
          <w:bCs/>
        </w:rPr>
      </w:pPr>
      <w:r>
        <w:rPr>
          <w:b/>
          <w:bCs/>
        </w:rPr>
        <w:t>Lisans işlemleri</w:t>
      </w:r>
    </w:p>
    <w:p w:rsidR="00872B69" w:rsidRDefault="00872B69" w:rsidP="00872B69">
      <w:pPr>
        <w:spacing w:before="20" w:after="20"/>
        <w:ind w:left="200" w:right="-54" w:firstLine="508"/>
        <w:jc w:val="both"/>
      </w:pPr>
      <w:r>
        <w:rPr>
          <w:b/>
          <w:bCs/>
        </w:rPr>
        <w:t xml:space="preserve">Madde 6- (1) </w:t>
      </w:r>
      <w:r>
        <w:t xml:space="preserve">Sporcu lisansı 5 yaşını gün, ay, yıl olarak bitirmiş kişilere çıkarılır. Sporcuların lisans numarası, sporcunun T.C.Vatandaşlık numarasıdır. </w:t>
      </w:r>
    </w:p>
    <w:p w:rsidR="00872B69" w:rsidRDefault="00872B69" w:rsidP="00872B69">
      <w:pPr>
        <w:spacing w:before="20" w:after="20"/>
        <w:ind w:left="200" w:right="-54" w:firstLine="508"/>
        <w:jc w:val="both"/>
      </w:pPr>
      <w:r>
        <w:t>(2) Lisans çıkarmak isteyen sporcunun aşağıdaki belgelerle birlikte Federasyona başvurması gereklidir. Gerekli belgeler şunlardır;</w:t>
      </w:r>
    </w:p>
    <w:p w:rsidR="00872B69" w:rsidRDefault="00DE7EE6" w:rsidP="00872B69">
      <w:pPr>
        <w:spacing w:before="20" w:after="20"/>
        <w:ind w:right="-54" w:firstLine="708"/>
        <w:jc w:val="both"/>
      </w:pPr>
      <w:r>
        <w:t>a) Nüfus cüzdanın fotokopisi</w:t>
      </w:r>
      <w:r w:rsidR="00872B69">
        <w:t>,</w:t>
      </w:r>
    </w:p>
    <w:p w:rsidR="00872B69" w:rsidRDefault="00872B69" w:rsidP="00872B69">
      <w:pPr>
        <w:spacing w:before="20" w:after="20"/>
        <w:ind w:left="200" w:right="-54" w:firstLine="508"/>
        <w:jc w:val="both"/>
      </w:pPr>
      <w:r>
        <w:t>b) Sağlık Raporu,</w:t>
      </w:r>
    </w:p>
    <w:p w:rsidR="00872B69" w:rsidRDefault="00872B69" w:rsidP="00872B69">
      <w:pPr>
        <w:spacing w:before="20" w:after="20"/>
        <w:ind w:left="200" w:right="-54" w:firstLine="508"/>
        <w:jc w:val="both"/>
      </w:pPr>
      <w:r>
        <w:t xml:space="preserve">c) 18 yaşından küçükler için veli </w:t>
      </w:r>
      <w:proofErr w:type="spellStart"/>
      <w:r>
        <w:t>mu</w:t>
      </w:r>
      <w:r w:rsidR="00DE7EE6">
        <w:t>v</w:t>
      </w:r>
      <w:r>
        <w:t>afakatnamesi</w:t>
      </w:r>
      <w:proofErr w:type="spellEnd"/>
      <w:r>
        <w:t xml:space="preserve">, anne ve babanın boşanması durumunda mahkeme kararı veya Vukuatlı Nüfus </w:t>
      </w:r>
      <w:proofErr w:type="gramStart"/>
      <w:r>
        <w:t>kağıt</w:t>
      </w:r>
      <w:proofErr w:type="gramEnd"/>
      <w:r>
        <w:t xml:space="preserve"> örneği veya anne ve babanın her ikisinin de Ek-3 formunun üzerindeki veli izin belgesi kısmında yer alan ad-</w:t>
      </w:r>
      <w:proofErr w:type="spellStart"/>
      <w:r>
        <w:t>soyad</w:t>
      </w:r>
      <w:proofErr w:type="spellEnd"/>
      <w:r w:rsidR="00DE7EE6">
        <w:t>-</w:t>
      </w:r>
      <w:r>
        <w:t xml:space="preserve"> imza kısmını doldurup imzalaması, </w:t>
      </w:r>
    </w:p>
    <w:p w:rsidR="00872B69" w:rsidRDefault="00872B69" w:rsidP="00872B69">
      <w:pPr>
        <w:spacing w:before="20" w:after="20"/>
        <w:ind w:left="200" w:right="-54" w:firstLine="508"/>
        <w:jc w:val="both"/>
      </w:pPr>
      <w:r>
        <w:t>ç) Kulüp lisansı için üç, bireysel sporcu lisansı için iki adet vesikalık fotoğraf,</w:t>
      </w:r>
    </w:p>
    <w:p w:rsidR="00872B69" w:rsidRDefault="00DE7EE6" w:rsidP="00872B69">
      <w:pPr>
        <w:spacing w:before="20" w:after="20"/>
        <w:ind w:right="-54" w:firstLine="708"/>
        <w:jc w:val="both"/>
      </w:pPr>
      <w:r>
        <w:t xml:space="preserve">d) Üç adet </w:t>
      </w:r>
      <w:r w:rsidR="00872B69">
        <w:t>tescil fişi (EK-3),</w:t>
      </w:r>
    </w:p>
    <w:p w:rsidR="00872B69" w:rsidRDefault="00872B69" w:rsidP="00872B69">
      <w:pPr>
        <w:spacing w:before="20" w:after="20"/>
        <w:ind w:right="-54" w:firstLine="708"/>
        <w:jc w:val="both"/>
      </w:pPr>
      <w:r>
        <w:t xml:space="preserve">f) Lisans tescil bedelinin Federasyonun hesabına yatırıldığına dair banka </w:t>
      </w:r>
      <w:proofErr w:type="gramStart"/>
      <w:r>
        <w:t>dekontun</w:t>
      </w:r>
      <w:proofErr w:type="gramEnd"/>
      <w:r>
        <w:t xml:space="preserve"> aslı,</w:t>
      </w:r>
    </w:p>
    <w:p w:rsidR="00872B69" w:rsidRDefault="00872B69" w:rsidP="00872B69">
      <w:pPr>
        <w:spacing w:before="20" w:after="20"/>
        <w:ind w:right="-54" w:firstLine="708"/>
        <w:jc w:val="both"/>
      </w:pPr>
    </w:p>
    <w:p w:rsidR="00872B69" w:rsidRDefault="00872B69" w:rsidP="00872B69">
      <w:pPr>
        <w:spacing w:before="20" w:after="20"/>
        <w:ind w:left="180" w:right="-54"/>
        <w:jc w:val="both"/>
      </w:pPr>
      <w:r>
        <w:t>     </w:t>
      </w:r>
      <w:r>
        <w:tab/>
        <w:t xml:space="preserve"> (3) Sporcu tescil fişlerinin (lisans formu ek-3)</w:t>
      </w:r>
      <w:r>
        <w:rPr>
          <w:b/>
          <w:bCs/>
        </w:rPr>
        <w:t xml:space="preserve"> </w:t>
      </w:r>
      <w:r>
        <w:t xml:space="preserve">iki örneğinden bir </w:t>
      </w:r>
      <w:proofErr w:type="gramStart"/>
      <w:r>
        <w:t>tanesi  ilgili</w:t>
      </w:r>
      <w:proofErr w:type="gramEnd"/>
      <w:r>
        <w:t xml:space="preserve"> kişiye teslim edilmek üzere diğer örneği ise kulübünde muhafaza edilmek üzere kulübüne verilir, bir örneği de Federasyonca dosyalanır.  </w:t>
      </w:r>
    </w:p>
    <w:p w:rsidR="00872B69" w:rsidRDefault="00872B69" w:rsidP="00872B69">
      <w:pPr>
        <w:spacing w:before="20" w:after="20"/>
        <w:ind w:left="180" w:right="-54"/>
        <w:jc w:val="both"/>
      </w:pPr>
    </w:p>
    <w:p w:rsidR="00872B69" w:rsidRDefault="00872B69" w:rsidP="00872B69">
      <w:pPr>
        <w:tabs>
          <w:tab w:val="left" w:pos="720"/>
        </w:tabs>
        <w:spacing w:before="20" w:after="20"/>
        <w:ind w:left="200" w:right="-54"/>
        <w:jc w:val="both"/>
      </w:pPr>
      <w:r>
        <w:t xml:space="preserve">        (4)  Lisanslarını yıpratanlar veya kaybedenler, bir dilekçe ile lisans bedelinin tekrar ödeyerek </w:t>
      </w:r>
      <w:proofErr w:type="gramStart"/>
      <w:r>
        <w:t>dekontunu</w:t>
      </w:r>
      <w:proofErr w:type="gramEnd"/>
      <w:r>
        <w:t xml:space="preserve"> Federasyona ibra etmek kaydıyla, Federasyona başvurup kimliklerini göstererek lisanslarını yenileyebilirler. </w:t>
      </w:r>
    </w:p>
    <w:p w:rsidR="00872B69" w:rsidRDefault="00872B69" w:rsidP="00872B69">
      <w:pPr>
        <w:pStyle w:val="Balk8"/>
        <w:spacing w:before="20" w:beforeAutospacing="0" w:after="20" w:afterAutospacing="0"/>
        <w:ind w:left="708" w:right="-54"/>
        <w:rPr>
          <w:b/>
          <w:bCs/>
        </w:rPr>
      </w:pPr>
    </w:p>
    <w:p w:rsidR="00872B69" w:rsidRDefault="00872B69" w:rsidP="00872B69">
      <w:pPr>
        <w:pStyle w:val="Balk8"/>
        <w:spacing w:before="20" w:beforeAutospacing="0" w:after="20" w:afterAutospacing="0"/>
        <w:ind w:left="708" w:right="-54"/>
        <w:rPr>
          <w:b/>
          <w:bCs/>
        </w:rPr>
      </w:pPr>
      <w:r>
        <w:rPr>
          <w:b/>
          <w:bCs/>
        </w:rPr>
        <w:t xml:space="preserve">Vize işlemleri </w:t>
      </w:r>
    </w:p>
    <w:p w:rsidR="00872B69" w:rsidRDefault="00872B69" w:rsidP="00872B69">
      <w:pPr>
        <w:spacing w:before="20" w:after="20"/>
        <w:ind w:left="200" w:right="-54" w:firstLine="508"/>
        <w:jc w:val="both"/>
      </w:pPr>
      <w:r>
        <w:rPr>
          <w:b/>
          <w:bCs/>
        </w:rPr>
        <w:t xml:space="preserve">Madde 7- (1) </w:t>
      </w:r>
      <w:r>
        <w:t>Düzenlenecek Dans Spor Dalları yarışmalarına katılabilmek için sporcular, lisanslarının vize işlemlerini veya yeni sporcu lisans işlemlerini her yarışma sezonunun başında yaptırabileceği gibi yarışma tarihinden en az 15 gün önce de yaptırabilirler. B</w:t>
      </w:r>
      <w:r w:rsidR="00DE7EE6">
        <w:t xml:space="preserve">elirtilen zaman diliminde yeni </w:t>
      </w:r>
      <w:r>
        <w:t>lisans veya lisans vize işlemini yaptırmayan sporcular yarışmalara katılamayacaklardır.</w:t>
      </w:r>
    </w:p>
    <w:p w:rsidR="00872B69" w:rsidRDefault="00872B69" w:rsidP="00872B69">
      <w:pPr>
        <w:spacing w:before="20" w:after="20"/>
        <w:ind w:left="200" w:right="-54" w:firstLine="508"/>
        <w:jc w:val="both"/>
      </w:pPr>
    </w:p>
    <w:p w:rsidR="00872B69" w:rsidRDefault="00872B69" w:rsidP="00872B69">
      <w:pPr>
        <w:spacing w:before="20" w:after="20"/>
        <w:ind w:left="200" w:right="-54" w:firstLine="508"/>
        <w:jc w:val="both"/>
      </w:pPr>
      <w:r>
        <w:t xml:space="preserve">(2) Vize işlemleri için lisansın Federasyona vize bedelinin yatırıldığına dair </w:t>
      </w:r>
      <w:proofErr w:type="gramStart"/>
      <w:r>
        <w:t>dekont</w:t>
      </w:r>
      <w:proofErr w:type="gramEnd"/>
      <w:r>
        <w:t xml:space="preserve"> sureti ve sağlık raporu ibrası yeterlidir.</w:t>
      </w:r>
    </w:p>
    <w:p w:rsidR="00872B69" w:rsidRDefault="00872B69" w:rsidP="00872B69">
      <w:pPr>
        <w:pStyle w:val="Balk2"/>
        <w:numPr>
          <w:ilvl w:val="1"/>
          <w:numId w:val="1"/>
        </w:numPr>
        <w:ind w:left="200" w:right="-54" w:firstLine="508"/>
        <w:rPr>
          <w:szCs w:val="24"/>
        </w:rPr>
      </w:pPr>
    </w:p>
    <w:p w:rsidR="00872B69" w:rsidRDefault="00872B69" w:rsidP="00872B69">
      <w:pPr>
        <w:pStyle w:val="Balk2"/>
        <w:numPr>
          <w:ilvl w:val="1"/>
          <w:numId w:val="1"/>
        </w:numPr>
        <w:ind w:left="200" w:right="-54" w:firstLine="508"/>
        <w:rPr>
          <w:szCs w:val="24"/>
        </w:rPr>
      </w:pPr>
      <w:r>
        <w:rPr>
          <w:szCs w:val="24"/>
        </w:rPr>
        <w:t xml:space="preserve">Sporcuların transfer işlemleri </w:t>
      </w:r>
    </w:p>
    <w:p w:rsidR="00872B69" w:rsidRDefault="00872B69" w:rsidP="00872B69">
      <w:pPr>
        <w:spacing w:before="20" w:after="20"/>
        <w:ind w:left="200" w:right="-54" w:firstLine="508"/>
        <w:jc w:val="both"/>
      </w:pPr>
      <w:r>
        <w:rPr>
          <w:b/>
          <w:bCs/>
        </w:rPr>
        <w:t xml:space="preserve">Madde 8- (1) </w:t>
      </w:r>
      <w:r>
        <w:t xml:space="preserve">Sporcular, lisanslı bulundukları spor kulüplerinden, bu Talimatta belirtilen koşullara uyarak başka bir kulübe transfer olabilirler. </w:t>
      </w:r>
    </w:p>
    <w:p w:rsidR="00872B69" w:rsidRDefault="00872B69" w:rsidP="00872B69">
      <w:pPr>
        <w:spacing w:before="20" w:after="20"/>
        <w:ind w:left="200" w:right="-54" w:firstLine="508"/>
        <w:jc w:val="both"/>
      </w:pPr>
      <w:r>
        <w:rPr>
          <w:bCs/>
        </w:rPr>
        <w:t xml:space="preserve">(2) Transfer hakkı bir sezon boyunca en fazla 2’dir. Partnerli branşlarda </w:t>
      </w:r>
      <w:proofErr w:type="gramStart"/>
      <w:r>
        <w:rPr>
          <w:bCs/>
        </w:rPr>
        <w:t>partner</w:t>
      </w:r>
      <w:proofErr w:type="gramEnd"/>
      <w:r>
        <w:rPr>
          <w:bCs/>
        </w:rPr>
        <w:t xml:space="preserve"> değişikliği sayısı da sezon içerisinde en fazla 2’dir. </w:t>
      </w:r>
    </w:p>
    <w:p w:rsidR="00872B69" w:rsidRDefault="00872B69" w:rsidP="00872B69">
      <w:pPr>
        <w:spacing w:before="20" w:after="20"/>
        <w:ind w:left="200" w:right="-54" w:firstLine="508"/>
        <w:jc w:val="both"/>
      </w:pPr>
      <w:r>
        <w:t>(3) Ancak, kulüpleri kapanan veya lisanslı oldukları spor dalında tescilleri iptal edilen ve serbest kalan sporcular, sezon içerisinde eski kulüpleri adına yarışmalara katılmış olsalar dahi, sezon sonunu beklemeden, bir başka kulüp adına lisans çıkarabilirler. Bu durumda o sezonda yarışmalara katılabilirler.</w:t>
      </w:r>
    </w:p>
    <w:p w:rsidR="00872B69" w:rsidRPr="007F197E" w:rsidRDefault="00872B69" w:rsidP="007F197E">
      <w:pPr>
        <w:spacing w:before="20" w:after="20"/>
        <w:ind w:left="200" w:right="-54" w:firstLine="508"/>
        <w:jc w:val="both"/>
      </w:pPr>
      <w:r>
        <w:lastRenderedPageBreak/>
        <w:t xml:space="preserve">(4) Eski kulüplerinden ilişiksiz belgesi alan sporcular, Federasyona ilişiksiz belgesini ibra ederek yeni kulüplerinden lisanslarını çıkartabilirler. </w:t>
      </w:r>
    </w:p>
    <w:p w:rsidR="00872B69" w:rsidRDefault="007F197E" w:rsidP="00872B69">
      <w:pPr>
        <w:spacing w:before="20" w:after="20"/>
        <w:ind w:right="-54"/>
        <w:jc w:val="both"/>
      </w:pPr>
      <w:r>
        <w:t xml:space="preserve">            </w:t>
      </w:r>
      <w:r w:rsidR="00872B69">
        <w:t>(5)</w:t>
      </w:r>
      <w:r w:rsidR="00872B69">
        <w:rPr>
          <w:b/>
        </w:rPr>
        <w:t xml:space="preserve"> </w:t>
      </w:r>
      <w:r w:rsidR="00872B69">
        <w:t xml:space="preserve">Sporcuların transfer işlemleri; </w:t>
      </w:r>
    </w:p>
    <w:p w:rsidR="00872B69" w:rsidRDefault="00872B69" w:rsidP="00872B69">
      <w:pPr>
        <w:spacing w:before="20" w:after="20"/>
        <w:ind w:left="200" w:right="-54" w:firstLine="508"/>
        <w:jc w:val="both"/>
      </w:pPr>
      <w:r>
        <w:t>a)  Normal transfer,</w:t>
      </w:r>
    </w:p>
    <w:p w:rsidR="00872B69" w:rsidRDefault="00872B69" w:rsidP="00872B69">
      <w:pPr>
        <w:spacing w:before="20" w:after="20"/>
        <w:ind w:left="200" w:right="-54" w:firstLine="508"/>
        <w:jc w:val="both"/>
      </w:pPr>
      <w:r>
        <w:t>b)  Serbest transfer,</w:t>
      </w:r>
    </w:p>
    <w:p w:rsidR="00872B69" w:rsidRDefault="00872B69" w:rsidP="00872B69">
      <w:pPr>
        <w:spacing w:before="20" w:after="20"/>
        <w:ind w:left="200" w:right="-54" w:firstLine="508"/>
        <w:jc w:val="both"/>
      </w:pPr>
      <w:r>
        <w:t>c)  Eğitim ve Öğretim sebebiyle serbest transfer,</w:t>
      </w:r>
    </w:p>
    <w:p w:rsidR="00872B69" w:rsidRDefault="00872B69" w:rsidP="00872B69">
      <w:pPr>
        <w:spacing w:before="20" w:after="20"/>
        <w:ind w:right="-54"/>
        <w:jc w:val="both"/>
      </w:pPr>
      <w:r>
        <w:t xml:space="preserve">    </w:t>
      </w:r>
      <w:proofErr w:type="gramStart"/>
      <w:r>
        <w:t>şeklinde</w:t>
      </w:r>
      <w:proofErr w:type="gramEnd"/>
      <w:r>
        <w:t xml:space="preserve"> yapılır. </w:t>
      </w:r>
    </w:p>
    <w:p w:rsidR="00872B69" w:rsidRDefault="00872B69" w:rsidP="00872B69">
      <w:pPr>
        <w:spacing w:before="20" w:after="20"/>
        <w:ind w:left="200" w:right="-54" w:firstLine="508"/>
        <w:jc w:val="both"/>
        <w:rPr>
          <w:b/>
        </w:rPr>
      </w:pPr>
    </w:p>
    <w:p w:rsidR="00872B69" w:rsidRDefault="00872B69" w:rsidP="00872B69">
      <w:pPr>
        <w:spacing w:before="20" w:after="20"/>
        <w:ind w:left="200" w:right="-54" w:firstLine="508"/>
        <w:jc w:val="both"/>
        <w:rPr>
          <w:b/>
        </w:rPr>
      </w:pPr>
      <w:r>
        <w:rPr>
          <w:b/>
        </w:rPr>
        <w:t>A-  Normal transfer işlemleri:</w:t>
      </w:r>
    </w:p>
    <w:p w:rsidR="00872B69" w:rsidRDefault="00872B69" w:rsidP="00872B69">
      <w:pPr>
        <w:spacing w:before="20" w:after="20"/>
        <w:ind w:left="200" w:right="-54" w:firstLine="508"/>
        <w:jc w:val="both"/>
      </w:pPr>
      <w:r>
        <w:t xml:space="preserve">1-Bir spor </w:t>
      </w:r>
      <w:proofErr w:type="gramStart"/>
      <w:r>
        <w:t>kulübünden  ilişiksiz</w:t>
      </w:r>
      <w:proofErr w:type="gramEnd"/>
      <w:r>
        <w:t xml:space="preserve"> belgesi alan sporcuların herhangi bir kulübe transferi yapılabilir. </w:t>
      </w:r>
    </w:p>
    <w:p w:rsidR="00872B69" w:rsidRDefault="00872B69" w:rsidP="00872B69">
      <w:pPr>
        <w:spacing w:before="20" w:after="20"/>
        <w:ind w:left="200" w:right="-54" w:firstLine="508"/>
        <w:jc w:val="both"/>
      </w:pPr>
      <w:r>
        <w:t xml:space="preserve">2-Normal transferde,  lisans işleminde istenen evrakların yanında eski kulübünden almış olduğu ilişiksiz belgesi (Ek-1) ve daha önce çıkartmış olduğu lisansı istenir; </w:t>
      </w:r>
    </w:p>
    <w:p w:rsidR="00872B69" w:rsidRDefault="00872B69" w:rsidP="00872B69">
      <w:pPr>
        <w:spacing w:before="20" w:after="20"/>
        <w:ind w:left="200" w:right="-54" w:firstLine="508"/>
        <w:jc w:val="both"/>
      </w:pPr>
    </w:p>
    <w:p w:rsidR="00872B69" w:rsidRDefault="00872B69" w:rsidP="00872B69">
      <w:pPr>
        <w:spacing w:before="20" w:after="20"/>
        <w:ind w:left="200" w:right="-54" w:firstLine="508"/>
        <w:jc w:val="both"/>
        <w:rPr>
          <w:b/>
        </w:rPr>
      </w:pPr>
      <w:r>
        <w:rPr>
          <w:b/>
        </w:rPr>
        <w:t>B-  Serbest transfer işlemleri:</w:t>
      </w:r>
    </w:p>
    <w:p w:rsidR="00872B69" w:rsidRDefault="00872B69" w:rsidP="00872B69">
      <w:pPr>
        <w:spacing w:before="20" w:after="20"/>
        <w:ind w:left="200" w:right="-54" w:firstLine="508"/>
        <w:jc w:val="both"/>
      </w:pPr>
      <w:r>
        <w:t>1-  İki yarışma sezonu boyunca etkinliklere katılmayan kulüplerin sporcuları, durumlarını bir yazı ile belgelemeleri halinde, Federasyon tarafından yapılan inceleme sonucunda lisanslı oldukları kulübün iznine bakılmaksızın, Federasyon tarafından sezon başlangıcında belirlenen ilişiksiz belgesi bedelini kulübüne yatırmak koşulu ile Ek-2’de bulunan ilişiksiz belgesi Federasyonca düzenlenerek bir başka kulübe transfer olabilir.</w:t>
      </w:r>
    </w:p>
    <w:p w:rsidR="00872B69" w:rsidRDefault="00872B69" w:rsidP="00872B69">
      <w:pPr>
        <w:spacing w:before="20" w:after="20"/>
        <w:ind w:left="200" w:right="-54" w:firstLine="508"/>
        <w:jc w:val="both"/>
      </w:pPr>
      <w:r>
        <w:t xml:space="preserve">2-Sporcunun iki yarışma sezonu içerisinde, kulübünün katılacağı tüm resmi yarışmalardan, en az birinde yarıştırılmaları gerekir. Aksi durumda sporcu ilişiksiz belgesi bedelini Federasyona ödeyerek, yarışma sezonu bitiminde, serbest transfer hakkı elde eder. </w:t>
      </w:r>
    </w:p>
    <w:p w:rsidR="00872B69" w:rsidRDefault="00872B69" w:rsidP="00872B69">
      <w:pPr>
        <w:spacing w:before="20" w:after="20"/>
        <w:ind w:left="200" w:right="-54"/>
        <w:jc w:val="both"/>
      </w:pPr>
      <w:r>
        <w:t>        3- Serbest transferlerde yukarıda belirtilen koşullara uyarak aşağıdaki belgeler istenir:</w:t>
      </w:r>
    </w:p>
    <w:p w:rsidR="00872B69" w:rsidRDefault="00872B69" w:rsidP="00872B69">
      <w:pPr>
        <w:spacing w:before="20" w:after="20"/>
        <w:ind w:left="200" w:right="-54"/>
        <w:jc w:val="both"/>
      </w:pPr>
      <w:r>
        <w:t xml:space="preserve">     </w:t>
      </w:r>
      <w:r>
        <w:tab/>
        <w:t xml:space="preserve">  a) Kulübünden alacağı ilişiksiz belgesi (Ek-1). Kulüpler, bu koşullara uyan sporcularına tüm işlemleri tamamlanmış olmasına rağmen, ilişiksiz belgesi vermezlerse, bu talimatın 8. maddesi B bendi 1. fıkrasında belirtilen işlemler uygulanır. </w:t>
      </w:r>
    </w:p>
    <w:p w:rsidR="00872B69" w:rsidRDefault="00872B69" w:rsidP="00872B69">
      <w:pPr>
        <w:pStyle w:val="gvdemetni21"/>
        <w:spacing w:before="20" w:beforeAutospacing="0" w:after="20" w:afterAutospacing="0"/>
        <w:ind w:left="200" w:right="-54"/>
        <w:jc w:val="both"/>
      </w:pPr>
    </w:p>
    <w:p w:rsidR="00872B69" w:rsidRDefault="00872B69" w:rsidP="00872B69">
      <w:pPr>
        <w:spacing w:before="20" w:after="20"/>
        <w:ind w:left="200" w:right="-54"/>
        <w:jc w:val="both"/>
        <w:rPr>
          <w:b/>
        </w:rPr>
      </w:pPr>
      <w:r>
        <w:rPr>
          <w:b/>
        </w:rPr>
        <w:t xml:space="preserve">         C- Eğitim ve Öğretim sebebiyle, Velisi-Vasisinin iş veya </w:t>
      </w:r>
      <w:proofErr w:type="gramStart"/>
      <w:r>
        <w:rPr>
          <w:b/>
        </w:rPr>
        <w:t>İkametgah</w:t>
      </w:r>
      <w:proofErr w:type="gramEnd"/>
      <w:r>
        <w:rPr>
          <w:b/>
        </w:rPr>
        <w:t xml:space="preserve"> Nedeniyle Yer Değiştirmesiyle Transfer</w:t>
      </w:r>
    </w:p>
    <w:p w:rsidR="00872B69" w:rsidRDefault="00872B69" w:rsidP="00872B69">
      <w:pPr>
        <w:spacing w:before="20" w:after="20"/>
        <w:ind w:left="180" w:right="-54" w:firstLine="528"/>
        <w:jc w:val="both"/>
      </w:pPr>
      <w:proofErr w:type="gramStart"/>
      <w:r>
        <w:t xml:space="preserve">1- Merkezi Tescil edildiği kulübün bulunduğu ilin dışında bir ilde, herhangi bir okulda öğrencilik hakkını kazanan veya yatay geçiş yaparak bu öğretim kurumlarına kesin kayıt yaptıran sporcular, kayıt yaptırdıkları okuldan öğrenim belgesi alarak bu talimatın 8. maddesi B bendi 1. fıkrasında belirtilen işlemlere göre ilişiksiz belgesi bedelini ödemek koşulu ile o yükseköğretim kurumunun bulunduğu il veya ilçedeki bir kulübe il dışı transfer yapabilirler. </w:t>
      </w:r>
      <w:proofErr w:type="gramEnd"/>
      <w:r>
        <w:t>Açık Öğretim Fakültesi bu kapsamın dışındadır.</w:t>
      </w:r>
    </w:p>
    <w:p w:rsidR="00872B69" w:rsidRDefault="00872B69" w:rsidP="00872B69">
      <w:pPr>
        <w:spacing w:before="20" w:after="20"/>
        <w:ind w:left="200" w:right="-54"/>
        <w:jc w:val="both"/>
      </w:pPr>
      <w:r>
        <w:t>    </w:t>
      </w:r>
      <w:r>
        <w:tab/>
        <w:t xml:space="preserve">2- Kesin kayıt yaptıran sporcular, kesin kayıt tarihinden itibaren altı ay içerisinde transfer işlemlerini yapmak zorundadırlar. </w:t>
      </w:r>
      <w:r>
        <w:tab/>
      </w:r>
    </w:p>
    <w:p w:rsidR="00872B69" w:rsidRDefault="00872B69" w:rsidP="00872B69">
      <w:pPr>
        <w:spacing w:before="20" w:after="20"/>
        <w:ind w:right="-54" w:firstLine="708"/>
        <w:jc w:val="both"/>
      </w:pPr>
      <w:r>
        <w:t xml:space="preserve">3- Bu haktan yararlanarak transfer yapan sporcular, önce ilişiğini kestiği ildeki başka bir kulübe iki yıl içerisinde transferi söz konusu olması halinde eski kulübünden muvafakat almak zorundadır. </w:t>
      </w:r>
    </w:p>
    <w:p w:rsidR="00872B69" w:rsidRDefault="00872B69" w:rsidP="00872B69">
      <w:pPr>
        <w:spacing w:before="20" w:after="20"/>
        <w:ind w:right="-54"/>
        <w:jc w:val="both"/>
      </w:pPr>
      <w:r>
        <w:tab/>
        <w:t xml:space="preserve">4- Okul kazanmak </w:t>
      </w:r>
      <w:proofErr w:type="gramStart"/>
      <w:r>
        <w:t>yada</w:t>
      </w:r>
      <w:proofErr w:type="gramEnd"/>
      <w:r>
        <w:t xml:space="preserve"> yatay geçiş yapmak suretiyle yapılacak transferlerde;</w:t>
      </w:r>
    </w:p>
    <w:p w:rsidR="00872B69" w:rsidRDefault="00872B69" w:rsidP="00872B69">
      <w:pPr>
        <w:spacing w:before="20" w:after="20"/>
        <w:ind w:left="200" w:right="-54" w:firstLine="508"/>
        <w:jc w:val="both"/>
      </w:pPr>
      <w:proofErr w:type="gramStart"/>
      <w:r>
        <w:t>a</w:t>
      </w:r>
      <w:proofErr w:type="gramEnd"/>
      <w:r>
        <w:t>- Öğretim kurumuna kesin kayıt yaptırdığına dair belge,</w:t>
      </w:r>
    </w:p>
    <w:p w:rsidR="00872B69" w:rsidRDefault="00872B69" w:rsidP="00872B69">
      <w:pPr>
        <w:spacing w:before="20" w:after="20"/>
        <w:ind w:right="-54"/>
        <w:jc w:val="both"/>
      </w:pPr>
      <w:r>
        <w:tab/>
      </w:r>
      <w:proofErr w:type="gramStart"/>
      <w:r>
        <w:t>b</w:t>
      </w:r>
      <w:proofErr w:type="gramEnd"/>
      <w:r>
        <w:t>- Federasyonca belirlenmiş ilişiksiz belgesi bedelinin ödendiğine dair belge,</w:t>
      </w:r>
    </w:p>
    <w:p w:rsidR="00872B69" w:rsidRPr="002C58DB" w:rsidRDefault="00872B69" w:rsidP="00872B69">
      <w:pPr>
        <w:spacing w:before="20" w:after="20"/>
        <w:ind w:right="-54"/>
        <w:jc w:val="both"/>
      </w:pPr>
      <w:proofErr w:type="gramStart"/>
      <w:r>
        <w:t>aranır</w:t>
      </w:r>
      <w:proofErr w:type="gramEnd"/>
      <w:r>
        <w:t>.</w:t>
      </w:r>
    </w:p>
    <w:p w:rsidR="00872B69" w:rsidRDefault="00872B69" w:rsidP="00872B69">
      <w:pPr>
        <w:spacing w:before="20" w:after="20"/>
        <w:ind w:left="200" w:right="-54" w:firstLine="508"/>
        <w:jc w:val="both"/>
        <w:rPr>
          <w:b/>
          <w:bCs/>
        </w:rPr>
      </w:pPr>
      <w:r>
        <w:rPr>
          <w:b/>
          <w:bCs/>
        </w:rPr>
        <w:t>Yaş düzeltmeleri</w:t>
      </w:r>
    </w:p>
    <w:p w:rsidR="00872B69" w:rsidRDefault="00872B69" w:rsidP="00872B69">
      <w:pPr>
        <w:spacing w:before="20" w:after="20"/>
        <w:ind w:left="200" w:right="-54" w:firstLine="508"/>
        <w:jc w:val="both"/>
      </w:pPr>
      <w:r>
        <w:rPr>
          <w:b/>
          <w:bCs/>
        </w:rPr>
        <w:t xml:space="preserve">Madde 9- </w:t>
      </w:r>
      <w:r>
        <w:t>Tescil, lisans, vize ve</w:t>
      </w:r>
      <w:r>
        <w:rPr>
          <w:b/>
          <w:bCs/>
        </w:rPr>
        <w:t xml:space="preserve"> </w:t>
      </w:r>
      <w:r>
        <w:t>transferler işlemlerinde sporcuların yaş düzeltmeleri nüfus müdürlüğünce verilmiş vukuatlı nüfus kayıt örneğine göre yapılır.</w:t>
      </w:r>
    </w:p>
    <w:p w:rsidR="00872B69" w:rsidRDefault="00872B69" w:rsidP="00872B69">
      <w:pPr>
        <w:spacing w:before="20" w:after="20"/>
        <w:ind w:right="-54"/>
        <w:jc w:val="both"/>
        <w:rPr>
          <w:b/>
          <w:bCs/>
        </w:rPr>
      </w:pPr>
    </w:p>
    <w:p w:rsidR="00872B69" w:rsidRDefault="00872B69" w:rsidP="00872B69">
      <w:pPr>
        <w:spacing w:before="20" w:after="20"/>
        <w:ind w:left="200" w:right="-54" w:firstLine="508"/>
        <w:jc w:val="both"/>
        <w:rPr>
          <w:b/>
          <w:bCs/>
        </w:rPr>
      </w:pPr>
      <w:r>
        <w:rPr>
          <w:b/>
          <w:bCs/>
        </w:rPr>
        <w:t>İlişiksiz belgesi bedelinin saptanması</w:t>
      </w:r>
    </w:p>
    <w:p w:rsidR="00872B69" w:rsidRDefault="00872B69" w:rsidP="00872B69">
      <w:pPr>
        <w:spacing w:before="20" w:after="20"/>
        <w:ind w:left="200" w:right="-54" w:firstLine="508"/>
        <w:jc w:val="both"/>
      </w:pPr>
      <w:r>
        <w:rPr>
          <w:b/>
          <w:bCs/>
        </w:rPr>
        <w:t xml:space="preserve">Madde 10- </w:t>
      </w:r>
      <w:r>
        <w:t>İlişiksiz belgesi bedelleri Federasyon Yönetim Kurulu tarafından sezon başlangıcında belirlenir ve bununla ilgili esaslar Federasyonca duyurulur. İlişiksiz belgesi bedeli, sporcunun  eski kulübüne ödenir. Kulüpler verdikleri izin ve ilişiksiz belgelerine serbest bırakma dışında hangi kulüp için verildiği şerhi ile başkaca bir koşul koyamazlar. Ancak ilişiksiz belgesi bedeli için Kulüpler Sporcuları ile yapmış olduğu özel bir sözleşme var ise kulübün sporcusu ile yapmış olduğu sözleşme şartlarındaki ilişiksiz belgesi bedeli üzerinden işlem yapılır. Kulüpler sporcusuna lisans işlemi yaptırırken bahsi geçen sözleşmenin bir nüshasını lisans evrakları ile Federasyona teslim etmekle yükümlüdür. Lisans işlemi yapılırken bahsi geçen sözleşme federasyona gönderilmediği takdirde federasyonun belirlediği ilişiksiz belgesi bedeli üzerinden işlem yapılır.</w:t>
      </w:r>
    </w:p>
    <w:p w:rsidR="00872B69" w:rsidRDefault="00872B69" w:rsidP="00872B69">
      <w:pPr>
        <w:spacing w:before="20" w:after="20"/>
        <w:ind w:left="200" w:right="-54" w:firstLine="508"/>
        <w:jc w:val="both"/>
        <w:rPr>
          <w:b/>
          <w:bCs/>
        </w:rPr>
      </w:pPr>
    </w:p>
    <w:p w:rsidR="00872B69" w:rsidRDefault="00872B69" w:rsidP="00872B69">
      <w:pPr>
        <w:spacing w:before="20" w:after="20"/>
        <w:ind w:left="200" w:right="-54" w:firstLine="508"/>
        <w:jc w:val="both"/>
        <w:rPr>
          <w:b/>
          <w:bCs/>
        </w:rPr>
      </w:pPr>
      <w:r>
        <w:rPr>
          <w:b/>
          <w:bCs/>
        </w:rPr>
        <w:t>Yabancı uyruklu sporcuların tescil, lisans, vize ve transfer işlemleri</w:t>
      </w:r>
    </w:p>
    <w:p w:rsidR="00872B69" w:rsidRDefault="00872B69" w:rsidP="00872B69">
      <w:pPr>
        <w:spacing w:before="20" w:after="20"/>
        <w:ind w:left="200" w:right="-54" w:firstLine="508"/>
        <w:jc w:val="both"/>
      </w:pPr>
      <w:r>
        <w:rPr>
          <w:b/>
          <w:bCs/>
        </w:rPr>
        <w:t xml:space="preserve">Madde 11- </w:t>
      </w:r>
      <w:r>
        <w:rPr>
          <w:bCs/>
        </w:rPr>
        <w:t>(1)</w:t>
      </w:r>
      <w:r>
        <w:rPr>
          <w:b/>
          <w:bCs/>
        </w:rPr>
        <w:t xml:space="preserve"> </w:t>
      </w:r>
      <w:r>
        <w:t xml:space="preserve">Yabancı uyruklu sporcuların tescil, lisans, vize ve transfer işlemlerinde, Yabancı uyruklu sporcuların pasaport numaraları, lisans numarası olarak kullanılır. Ülkesinin uluslararası kısa kodu bu numaranın önünde yer alır. Yabancı uyruklu sporcuların lisans süreleri oturma süreleri kadardır. </w:t>
      </w:r>
    </w:p>
    <w:p w:rsidR="00872B69" w:rsidRDefault="00872B69" w:rsidP="00872B69">
      <w:pPr>
        <w:spacing w:before="20" w:after="20"/>
        <w:ind w:left="200" w:right="-54" w:firstLine="508"/>
        <w:jc w:val="both"/>
      </w:pPr>
      <w:r>
        <w:t>(2) Yurtdışında her hangi bir spor kulübünde spor yapan Türkiye Cumhuriyeti Vatandaşı sporcuların Türkiye’deki spor kulüplerine transfer yapabilmesi için yurtdışında bağlı olduğu Federasyondan ve kulübünden yazılı izin alması gerekir.</w:t>
      </w:r>
    </w:p>
    <w:p w:rsidR="00872B69" w:rsidRDefault="00872B69" w:rsidP="00872B69">
      <w:pPr>
        <w:spacing w:before="20" w:after="20"/>
        <w:ind w:left="200" w:right="-54" w:firstLine="508"/>
        <w:jc w:val="both"/>
      </w:pPr>
      <w:r>
        <w:t>(3) Yurtdışında herhangi bir spor kulübüne transfer olacak Türkiye Cumhuriyeti Vatandaşı sporcuların, bağlı olduğu kulüp ve Türkiye Dans Sporları Federasyonundan izin alması gerekir. Hem Türkiye’deki kulübünde, hem de izin verilen ülke kulübünde yarışmalara katılması Federasyonun iznine bağlıdır.</w:t>
      </w:r>
    </w:p>
    <w:p w:rsidR="00872B69" w:rsidRPr="00242CAC" w:rsidRDefault="00872B69" w:rsidP="00872B69">
      <w:pPr>
        <w:spacing w:before="20" w:after="20"/>
        <w:ind w:left="200" w:right="-54" w:firstLine="508"/>
        <w:jc w:val="both"/>
        <w:rPr>
          <w:color w:val="FF0000"/>
        </w:rPr>
      </w:pPr>
      <w:r w:rsidRPr="005526E6">
        <w:t>(4) Kulüpler bir sezo</w:t>
      </w:r>
      <w:r w:rsidR="007317AD" w:rsidRPr="005526E6">
        <w:t xml:space="preserve">n için her spor dalında farklı </w:t>
      </w:r>
      <w:r w:rsidRPr="005526E6">
        <w:t>ka</w:t>
      </w:r>
      <w:r w:rsidR="00242CAC" w:rsidRPr="005526E6">
        <w:t>tegorilerde olmak üzere,  en çok 12 (</w:t>
      </w:r>
      <w:proofErr w:type="spellStart"/>
      <w:r w:rsidR="00242CAC" w:rsidRPr="005526E6">
        <w:t>oniki</w:t>
      </w:r>
      <w:proofErr w:type="spellEnd"/>
      <w:r w:rsidRPr="005526E6">
        <w:t>) yabancı sporcu ile transfer işlemi yaptırabilir. Bu sayının artırılması veya azaltılması yönetim kurulu kararı ile olur. Lisans alacak yabancı uyruklu kişilerin tescil ve transfer işlemi için başvuru yapmadan önce resmi makamlardan oturma izni almış olmaları zorunludur. Vize içinde aynı koşul aranır. Yabancı uyruklu sporculara, kendi ülkesindeki federasyonun izni ve amatörlüğünü onaylayan belge olmadan lisans verilmez</w:t>
      </w:r>
      <w:r w:rsidRPr="00242CAC">
        <w:rPr>
          <w:color w:val="FF0000"/>
        </w:rPr>
        <w:t>.</w:t>
      </w:r>
    </w:p>
    <w:p w:rsidR="00872B69" w:rsidRDefault="00872B69" w:rsidP="00872B69">
      <w:pPr>
        <w:spacing w:before="20" w:after="20"/>
        <w:ind w:left="200" w:right="-54" w:firstLine="508"/>
        <w:jc w:val="both"/>
      </w:pPr>
      <w:r>
        <w:t xml:space="preserve">(5) Türkiye’de her hangi bir kulübe tescil işlemi yaptırdıktan sonra, başka bir ülkede tescilli olduğu ve yabancı ülkenin yarışmalarına katıldığı tespit edilen yabancı uyruklu sporcuların, tescil ve lisans işlemleri </w:t>
      </w:r>
      <w:r w:rsidR="00A34943">
        <w:t>iptal edilir. Durumları Uluslar</w:t>
      </w:r>
      <w:r>
        <w:t>arası Federasyona bildirilir. İptal tarihinden itibaren bir yıl geçmeden, Türkiye’de tescil ve transfer işlemi yapılmaz. Yabancı uyruklu sporcuların kendi ulusal takımlarında yarışmaları bu hükmün dışındadır.</w:t>
      </w:r>
    </w:p>
    <w:p w:rsidR="00872B69" w:rsidRDefault="00872B69" w:rsidP="00872B69">
      <w:pPr>
        <w:spacing w:before="20" w:after="20"/>
        <w:ind w:left="200" w:right="-54" w:firstLine="508"/>
        <w:jc w:val="both"/>
      </w:pPr>
      <w:r>
        <w:t xml:space="preserve">(6) Lisans almak için başvuruda bulunan sporcular, Talimatta belirlenen diğer belgelerin yanında, yabancı ülkeden aldığı belgelerin yeminli tercüman tarafından </w:t>
      </w:r>
      <w:proofErr w:type="spellStart"/>
      <w:r>
        <w:t>tasdiklenmiş</w:t>
      </w:r>
      <w:proofErr w:type="spellEnd"/>
      <w:r>
        <w:t xml:space="preserve"> Türkçe çevirisinin as</w:t>
      </w:r>
      <w:r w:rsidR="002C58DB">
        <w:t>lı ile pasaport aslı veya noter</w:t>
      </w:r>
      <w:r>
        <w:t xml:space="preserve"> tasdikli suretini ibraz etmek zorundadırlar.</w:t>
      </w:r>
    </w:p>
    <w:p w:rsidR="00872B69" w:rsidRDefault="00872B69" w:rsidP="00872B69">
      <w:pPr>
        <w:spacing w:before="20" w:after="20"/>
        <w:ind w:left="200" w:right="-54" w:firstLine="508"/>
        <w:jc w:val="both"/>
      </w:pPr>
      <w:r>
        <w:t xml:space="preserve">(7) Birden fazla vatandaşlık hakkına sahip sporcular, ilk sözleşme veya lisans işlemi yaptığı dönemde hangi vatandaşlıklarını kullanmak istediklerini beyan ederler ve o tarihten sonra Federasyon </w:t>
      </w:r>
      <w:proofErr w:type="spellStart"/>
      <w:r>
        <w:t>nezdindeki</w:t>
      </w:r>
      <w:proofErr w:type="spellEnd"/>
      <w:r>
        <w:t xml:space="preserve"> tüm işlemleri bu beyanları doğrultusunda yapılır. Beyandan sonra hiçbir şekilde değişiklik yapılmaz. İlk sözleşme yaptığı veya lisans aldığı tarihten sonra birden fazla vatandaşlık hakkı kazanan sporcular ilgili ülkenin vatandaşlık hakkını gösteren belgelerle birlikte Federasyon </w:t>
      </w:r>
      <w:proofErr w:type="spellStart"/>
      <w:r>
        <w:t>nezdindeki</w:t>
      </w:r>
      <w:proofErr w:type="spellEnd"/>
      <w:r>
        <w:t xml:space="preserve"> işlemlerini hangi vatandaşlığa bağlı olarak yapacaklarını takip eden ilk sözleşme veya sezon döneminden önce yazılı olarak </w:t>
      </w:r>
      <w:r>
        <w:lastRenderedPageBreak/>
        <w:t xml:space="preserve">bildirirler. Türkiye Cumhuriyeti Vatandaşlığını almış olan sporculara bu madde hükmü uygulanmaz. </w:t>
      </w:r>
    </w:p>
    <w:p w:rsidR="00464BCD" w:rsidRDefault="00872B69" w:rsidP="00464BCD">
      <w:pPr>
        <w:spacing w:before="20" w:after="20"/>
        <w:ind w:left="200" w:right="-54" w:firstLine="508"/>
        <w:jc w:val="both"/>
      </w:pPr>
      <w:r>
        <w:t>(8) Kuzey Kıbrıs Türk Cumhuriyeti (K.K.T.C.) vatandaşlarının lisans ve transfer işlemleri Türkiye Cumhuriyeti Vatandaşlarının lisans işlemleri ile aynıdır. Lisan</w:t>
      </w:r>
      <w:r w:rsidR="00550606">
        <w:t>s</w:t>
      </w:r>
      <w:r>
        <w:t xml:space="preserve"> numaraları ise K.K.T.C. kimlik numarasıdır. </w:t>
      </w:r>
    </w:p>
    <w:p w:rsidR="00464BCD" w:rsidRPr="00464BCD" w:rsidRDefault="00A34943" w:rsidP="00464BCD">
      <w:pPr>
        <w:spacing w:before="20" w:after="20"/>
        <w:ind w:left="200" w:right="-54" w:firstLine="508"/>
        <w:jc w:val="both"/>
        <w:rPr>
          <w:b/>
          <w:color w:val="FF0000"/>
        </w:rPr>
      </w:pPr>
      <w:r w:rsidRPr="00464BCD">
        <w:rPr>
          <w:b/>
          <w:color w:val="FF0000"/>
        </w:rPr>
        <w:t xml:space="preserve">   </w:t>
      </w:r>
    </w:p>
    <w:p w:rsidR="00872B69" w:rsidRPr="0077299B" w:rsidRDefault="00464BCD" w:rsidP="00A34943">
      <w:pPr>
        <w:jc w:val="both"/>
      </w:pPr>
      <w:r w:rsidRPr="005526E6">
        <w:rPr>
          <w:b/>
        </w:rPr>
        <w:t xml:space="preserve">         </w:t>
      </w:r>
      <w:r w:rsidR="00A34943" w:rsidRPr="005526E6">
        <w:rPr>
          <w:b/>
        </w:rPr>
        <w:t xml:space="preserve">  </w:t>
      </w:r>
      <w:r w:rsidR="00A34943" w:rsidRPr="0077299B">
        <w:t xml:space="preserve">(9) Sporcunun </w:t>
      </w:r>
      <w:r w:rsidR="007F197E" w:rsidRPr="0077299B">
        <w:t xml:space="preserve">kulübünün son </w:t>
      </w:r>
      <w:r w:rsidR="00A34943" w:rsidRPr="0077299B">
        <w:t xml:space="preserve">iki </w:t>
      </w:r>
      <w:r w:rsidR="007F197E" w:rsidRPr="0077299B">
        <w:t>sezonda</w:t>
      </w:r>
      <w:r w:rsidR="00A34943" w:rsidRPr="0077299B">
        <w:t xml:space="preserve"> katılacağı tüm resmi yarışmalardan,</w:t>
      </w:r>
      <w:r w:rsidR="007F197E" w:rsidRPr="0077299B">
        <w:t xml:space="preserve"> en az dördünde yarıştırılması</w:t>
      </w:r>
      <w:r w:rsidR="00A34943" w:rsidRPr="0077299B">
        <w:t xml:space="preserve"> gerekir. </w:t>
      </w:r>
      <w:r w:rsidR="007F197E" w:rsidRPr="0077299B">
        <w:t xml:space="preserve">Geçerli bir mazeret olmaksızın yarıştırılmayan sporcunun lisansı iptal edilir ve tekrar </w:t>
      </w:r>
      <w:r w:rsidR="00A34943" w:rsidRPr="0077299B">
        <w:t>lisans çıkarmak isteyenler</w:t>
      </w:r>
      <w:r w:rsidR="007F197E" w:rsidRPr="0077299B">
        <w:t>d</w:t>
      </w:r>
      <w:r w:rsidR="00A34943" w:rsidRPr="0077299B">
        <w:t>e</w:t>
      </w:r>
      <w:r w:rsidR="007F197E" w:rsidRPr="0077299B">
        <w:t>n Federasyon yönetim k</w:t>
      </w:r>
      <w:r w:rsidR="00A34943" w:rsidRPr="0077299B">
        <w:t>urulunca belirlenen ücret alın</w:t>
      </w:r>
      <w:r w:rsidR="007F197E" w:rsidRPr="0077299B">
        <w:t>ı</w:t>
      </w:r>
      <w:r w:rsidR="00A34943" w:rsidRPr="0077299B">
        <w:t xml:space="preserve">r. </w:t>
      </w:r>
      <w:r w:rsidR="007F197E" w:rsidRPr="0077299B">
        <w:t>Bu şekilde lisans çıkaran sporcuların ü</w:t>
      </w:r>
      <w:r w:rsidR="00E14A48" w:rsidRPr="0077299B">
        <w:t>çüncü sezon</w:t>
      </w:r>
      <w:r w:rsidR="00A34943" w:rsidRPr="0077299B">
        <w:t xml:space="preserve"> içerisinde de yarış</w:t>
      </w:r>
      <w:r w:rsidR="007F197E" w:rsidRPr="0077299B">
        <w:t xml:space="preserve">tırılmaması durumunda </w:t>
      </w:r>
      <w:r w:rsidR="00A34943" w:rsidRPr="0077299B">
        <w:t>lisans</w:t>
      </w:r>
      <w:r w:rsidR="007F197E" w:rsidRPr="0077299B">
        <w:t>ı tekrar iptal edilir ve bu sporcular için bir daha lisans işlemi yapılmaz.</w:t>
      </w:r>
      <w:r w:rsidR="00A34943" w:rsidRPr="0077299B">
        <w:t xml:space="preserve">  </w:t>
      </w:r>
    </w:p>
    <w:p w:rsidR="00A34943" w:rsidRDefault="00A34943" w:rsidP="00872B69">
      <w:pPr>
        <w:spacing w:before="20" w:after="20"/>
        <w:ind w:right="-54" w:firstLine="708"/>
        <w:jc w:val="both"/>
        <w:rPr>
          <w:b/>
          <w:bCs/>
        </w:rPr>
      </w:pPr>
    </w:p>
    <w:p w:rsidR="00872B69" w:rsidRDefault="00872B69" w:rsidP="00872B69">
      <w:pPr>
        <w:spacing w:before="20" w:after="20"/>
        <w:ind w:right="-54" w:firstLine="708"/>
        <w:jc w:val="both"/>
        <w:rPr>
          <w:b/>
          <w:bCs/>
        </w:rPr>
      </w:pPr>
      <w:r>
        <w:rPr>
          <w:b/>
          <w:bCs/>
        </w:rPr>
        <w:t>Birleşen ve isim değiştiren spor kulüpleri</w:t>
      </w:r>
    </w:p>
    <w:p w:rsidR="00872B69" w:rsidRDefault="00872B69" w:rsidP="00872B69">
      <w:pPr>
        <w:spacing w:before="20" w:after="20"/>
        <w:ind w:left="200" w:right="-54" w:firstLine="508"/>
        <w:jc w:val="both"/>
      </w:pPr>
      <w:r>
        <w:rPr>
          <w:b/>
          <w:bCs/>
        </w:rPr>
        <w:t xml:space="preserve">Madde 12- </w:t>
      </w:r>
      <w:r>
        <w:t>Birleşen ve isim değiştiren kulüplerin sporcuları, ismini değiştiren yeni kulübün sporcusu olurlar.</w:t>
      </w:r>
    </w:p>
    <w:p w:rsidR="00872B69" w:rsidRDefault="00872B69" w:rsidP="00872B69">
      <w:pPr>
        <w:spacing w:before="20" w:after="20"/>
        <w:ind w:left="200" w:right="-54" w:firstLine="508"/>
        <w:jc w:val="both"/>
        <w:rPr>
          <w:b/>
          <w:bCs/>
        </w:rPr>
      </w:pPr>
    </w:p>
    <w:p w:rsidR="00872B69" w:rsidRDefault="00872B69" w:rsidP="00872B69">
      <w:pPr>
        <w:spacing w:before="20" w:after="20"/>
        <w:ind w:left="200" w:right="-54" w:firstLine="508"/>
        <w:jc w:val="both"/>
        <w:rPr>
          <w:b/>
          <w:bCs/>
        </w:rPr>
      </w:pPr>
      <w:r>
        <w:rPr>
          <w:b/>
          <w:bCs/>
        </w:rPr>
        <w:t>Kulübü kapanan ve spor dalı tescili iptal edilen kulüplerin sporcuları</w:t>
      </w:r>
    </w:p>
    <w:p w:rsidR="00872B69" w:rsidRDefault="00872B69" w:rsidP="00872B69">
      <w:pPr>
        <w:spacing w:before="20" w:after="20"/>
        <w:ind w:left="200" w:right="-54" w:firstLine="508"/>
        <w:jc w:val="both"/>
      </w:pPr>
      <w:r>
        <w:rPr>
          <w:b/>
          <w:bCs/>
        </w:rPr>
        <w:t xml:space="preserve">Madde 13- </w:t>
      </w:r>
      <w:r>
        <w:rPr>
          <w:bCs/>
        </w:rPr>
        <w:t>(1)</w:t>
      </w:r>
      <w:r>
        <w:rPr>
          <w:b/>
          <w:bCs/>
        </w:rPr>
        <w:t xml:space="preserve"> </w:t>
      </w:r>
      <w:r>
        <w:t>Kulübü kapanan veya spor dalı tescili iptal edilen kulüplerin sporcuları serbest kalırlar. Bu durumda olan sporcular sezon içerisinde eski kulüplerinin yarışmalarına katılmış olsalar dahi, sezon sonunu beklemeden başka bir kulübe transfer olabilirler.</w:t>
      </w:r>
    </w:p>
    <w:p w:rsidR="00872B69" w:rsidRDefault="00872B69" w:rsidP="00872B69">
      <w:pPr>
        <w:spacing w:before="20" w:after="20"/>
        <w:ind w:left="200" w:right="-54" w:firstLine="508"/>
        <w:jc w:val="both"/>
      </w:pPr>
      <w:r>
        <w:t>(2) Bu durumda transferde ilişiksiz belgesi aranmaz.</w:t>
      </w:r>
    </w:p>
    <w:p w:rsidR="00872B69" w:rsidRDefault="00872B69" w:rsidP="00872B69">
      <w:pPr>
        <w:spacing w:before="20" w:after="20"/>
        <w:ind w:left="200" w:right="200" w:firstLine="508"/>
        <w:jc w:val="both"/>
        <w:rPr>
          <w:rFonts w:ascii="Verdana" w:hAnsi="Verdana"/>
          <w:b/>
          <w:sz w:val="20"/>
          <w:szCs w:val="20"/>
        </w:rPr>
      </w:pPr>
    </w:p>
    <w:p w:rsidR="00872B69" w:rsidRDefault="00872B69" w:rsidP="00872B69">
      <w:pPr>
        <w:spacing w:before="20" w:after="20"/>
        <w:ind w:left="200" w:right="200" w:firstLine="508"/>
        <w:jc w:val="both"/>
        <w:rPr>
          <w:b/>
        </w:rPr>
      </w:pPr>
      <w:proofErr w:type="gramStart"/>
      <w:r>
        <w:rPr>
          <w:b/>
        </w:rPr>
        <w:t>Silah altına</w:t>
      </w:r>
      <w:proofErr w:type="gramEnd"/>
      <w:r>
        <w:rPr>
          <w:b/>
        </w:rPr>
        <w:t xml:space="preserve"> alınan sporcuların durumu</w:t>
      </w:r>
    </w:p>
    <w:p w:rsidR="00872B69" w:rsidRDefault="00872B69" w:rsidP="00872B69">
      <w:pPr>
        <w:spacing w:before="20" w:after="20"/>
        <w:ind w:left="200" w:right="200" w:firstLine="508"/>
        <w:jc w:val="both"/>
      </w:pPr>
      <w:r>
        <w:rPr>
          <w:b/>
        </w:rPr>
        <w:t xml:space="preserve">Madde 14- </w:t>
      </w:r>
      <w:r>
        <w:t xml:space="preserve">Askerlik görevi boyunca sporcular, yapmakla yükümlü olduğu iş ve işlemlerden mazeretli sayılırlar. </w:t>
      </w:r>
    </w:p>
    <w:p w:rsidR="00872B69" w:rsidRDefault="00872B69" w:rsidP="007F197E">
      <w:pPr>
        <w:spacing w:before="20" w:after="20"/>
        <w:ind w:left="200" w:right="200" w:firstLine="508"/>
        <w:jc w:val="both"/>
      </w:pPr>
      <w:r>
        <w:rPr>
          <w:b/>
        </w:rPr>
        <w:tab/>
      </w:r>
      <w:r>
        <w:t xml:space="preserve">Lisans çıkartmak isteyen askeri personel için lisans işlemlerinde istenen evrakların dışında, bağlı bulundukları komutanlıklarından onaylı ve </w:t>
      </w:r>
      <w:proofErr w:type="gramStart"/>
      <w:r>
        <w:t>imzalı  izin</w:t>
      </w:r>
      <w:proofErr w:type="gramEnd"/>
      <w:r>
        <w:t xml:space="preserve"> yazısı şartı aranır. </w:t>
      </w:r>
    </w:p>
    <w:p w:rsidR="007F197E" w:rsidRPr="007F197E" w:rsidRDefault="007F197E" w:rsidP="007F197E">
      <w:pPr>
        <w:spacing w:before="20" w:after="20"/>
        <w:ind w:left="200" w:right="200" w:firstLine="508"/>
        <w:jc w:val="both"/>
      </w:pPr>
    </w:p>
    <w:p w:rsidR="00872B69" w:rsidRDefault="00872B69" w:rsidP="00872B69">
      <w:pPr>
        <w:spacing w:before="20" w:after="20"/>
        <w:ind w:right="200" w:firstLine="200"/>
        <w:jc w:val="both"/>
        <w:rPr>
          <w:b/>
        </w:rPr>
      </w:pPr>
      <w:r>
        <w:rPr>
          <w:b/>
        </w:rPr>
        <w:t xml:space="preserve"> Sözleşme</w:t>
      </w:r>
    </w:p>
    <w:p w:rsidR="00872B69" w:rsidRDefault="00872B69" w:rsidP="00872B69">
      <w:pPr>
        <w:spacing w:before="20" w:after="20"/>
        <w:ind w:right="200" w:firstLine="508"/>
        <w:jc w:val="both"/>
      </w:pPr>
      <w:r>
        <w:rPr>
          <w:b/>
        </w:rPr>
        <w:t>Madde 15</w:t>
      </w:r>
      <w:r>
        <w:rPr>
          <w:b/>
          <w:bCs/>
        </w:rPr>
        <w:t xml:space="preserve">- </w:t>
      </w:r>
      <w:r>
        <w:rPr>
          <w:bCs/>
        </w:rPr>
        <w:t>(1)</w:t>
      </w:r>
      <w:r>
        <w:rPr>
          <w:b/>
          <w:bCs/>
        </w:rPr>
        <w:t xml:space="preserve"> </w:t>
      </w:r>
      <w:r>
        <w:t>Kulüpler, sporcularıyla, sözleşme imzalayabilirler. İmzalanan bu sözleşmenin bir örneği kulüp tarafından Federasyona gönderilir.</w:t>
      </w:r>
    </w:p>
    <w:p w:rsidR="00872B69" w:rsidRDefault="00872B69" w:rsidP="00872B69">
      <w:pPr>
        <w:spacing w:before="20" w:after="20" w:line="240" w:lineRule="atLeast"/>
        <w:ind w:right="-83"/>
        <w:jc w:val="both"/>
      </w:pPr>
      <w:r>
        <w:rPr>
          <w:b/>
        </w:rPr>
        <w:t xml:space="preserve">         </w:t>
      </w:r>
      <w:proofErr w:type="gramStart"/>
      <w:r>
        <w:t>(2)</w:t>
      </w:r>
      <w:r>
        <w:rPr>
          <w:b/>
        </w:rPr>
        <w:t xml:space="preserve"> </w:t>
      </w:r>
      <w:r>
        <w:t xml:space="preserve">Kulüpler, yetenekli sporcularını daha iyi yetiştirmek amacıyla, yönetim kurulu kararlarıyla, sporculara yatırım yapabilirler, sporculara maddi, manevi, ayni yardım, maaş, benzeri destekler verebilirler, yetenekli sporcuların spora teşvik edilmesi anlamında yapılan desteklerin boşa gitmemesi sorumluluk ilkesinin yerleşmesi açısından sporcunun kulübüne bağlı kalması için amatör sporlar için yaşı uygun olanların kendileriyle, yaşı küçük olanların velilerinin muvafakati ile sözleşme yapılabilir. </w:t>
      </w:r>
      <w:proofErr w:type="gramEnd"/>
      <w:r>
        <w:t>Bu sözleşme sporcunun kulübüne karşı sorumluluğu, transfer süresi ve sadece bağlılığı ve kulübe gelecek başarı unvan gibi gelirlerin artması için yapılabilir.</w:t>
      </w:r>
    </w:p>
    <w:p w:rsidR="00872B69" w:rsidRDefault="00872B69" w:rsidP="00872B69">
      <w:pPr>
        <w:spacing w:before="20" w:after="20" w:line="240" w:lineRule="atLeast"/>
        <w:ind w:right="-83"/>
        <w:jc w:val="both"/>
      </w:pPr>
      <w:r>
        <w:t xml:space="preserve">         (3) Amatör veya profesyonel sözleşmenin yapılması için oluşturulması gereken şartlar;</w:t>
      </w:r>
    </w:p>
    <w:p w:rsidR="00872B69" w:rsidRDefault="00872B69" w:rsidP="00872B69">
      <w:pPr>
        <w:spacing w:before="20" w:after="20" w:line="240" w:lineRule="atLeast"/>
        <w:ind w:right="-83"/>
        <w:jc w:val="both"/>
      </w:pPr>
      <w:r>
        <w:t xml:space="preserve">         1-Kulübün sporcuyu özel bir programla eğitmesi,</w:t>
      </w:r>
    </w:p>
    <w:p w:rsidR="00872B69" w:rsidRDefault="00872B69" w:rsidP="00872B69">
      <w:pPr>
        <w:spacing w:before="20" w:after="20" w:line="240" w:lineRule="atLeast"/>
        <w:ind w:right="-83"/>
        <w:jc w:val="both"/>
      </w:pPr>
      <w:r>
        <w:t xml:space="preserve">         2-Sporculara maaş veya maddi ve ayni yardım vermesi,</w:t>
      </w:r>
    </w:p>
    <w:p w:rsidR="00872B69" w:rsidRDefault="00872B69" w:rsidP="00872B69">
      <w:pPr>
        <w:spacing w:before="20" w:after="20" w:line="240" w:lineRule="atLeast"/>
        <w:ind w:right="-83"/>
        <w:jc w:val="both"/>
      </w:pPr>
      <w:r>
        <w:t xml:space="preserve">         3-Sporcular için özel </w:t>
      </w:r>
      <w:proofErr w:type="gramStart"/>
      <w:r>
        <w:t>antrenör</w:t>
      </w:r>
      <w:proofErr w:type="gramEnd"/>
      <w:r>
        <w:t xml:space="preserve"> görevlendirmesi,</w:t>
      </w:r>
    </w:p>
    <w:p w:rsidR="00872B69" w:rsidRDefault="00872B69" w:rsidP="00872B69">
      <w:pPr>
        <w:spacing w:before="20" w:after="20" w:line="240" w:lineRule="atLeast"/>
        <w:ind w:right="-83"/>
        <w:jc w:val="both"/>
      </w:pPr>
      <w:r>
        <w:t xml:space="preserve">         (4) Kulübün, bu şartları kaybetmesi veya oluşturulmaması halinde, sporcu Federasyona başvurarak sezon sonundaki yıl itibarı ile sözleşme feshini isteyebilir. Sözleşmenin uygulanmasına yönelik olarak çıkacak her türlü uyuşmazlık öncelikle Federasyon tarafından karara bağlanır.  </w:t>
      </w:r>
    </w:p>
    <w:p w:rsidR="00872B69" w:rsidRDefault="00872B69" w:rsidP="00872B69">
      <w:pPr>
        <w:spacing w:before="20" w:after="20"/>
        <w:ind w:left="200" w:right="-54" w:firstLine="508"/>
        <w:jc w:val="both"/>
        <w:rPr>
          <w:b/>
          <w:bCs/>
        </w:rPr>
      </w:pPr>
    </w:p>
    <w:p w:rsidR="00872B69" w:rsidRDefault="00872B69" w:rsidP="00872B69">
      <w:pPr>
        <w:spacing w:before="20" w:after="20"/>
        <w:ind w:left="200" w:right="-54" w:firstLine="508"/>
        <w:jc w:val="both"/>
        <w:rPr>
          <w:b/>
          <w:bCs/>
        </w:rPr>
      </w:pPr>
      <w:r>
        <w:rPr>
          <w:b/>
          <w:bCs/>
        </w:rPr>
        <w:t>Gerçek dışı belge ve bildirimde bulunanlar</w:t>
      </w:r>
    </w:p>
    <w:p w:rsidR="00872B69" w:rsidRDefault="00872B69" w:rsidP="00872B69">
      <w:pPr>
        <w:spacing w:before="20" w:after="20"/>
        <w:ind w:left="200" w:right="-54"/>
        <w:jc w:val="both"/>
      </w:pPr>
      <w:r>
        <w:rPr>
          <w:b/>
          <w:bCs/>
        </w:rPr>
        <w:t xml:space="preserve">        Madde 16- </w:t>
      </w:r>
      <w:r>
        <w:rPr>
          <w:bCs/>
        </w:rPr>
        <w:t>Federasyona ibraz edilen belge ve beyan edilen bilgilerin gerçeğe aykırı olduğu saptanırsa, ilgililer hakkında idari, mali,</w:t>
      </w:r>
      <w:r w:rsidR="00341B17">
        <w:rPr>
          <w:bCs/>
        </w:rPr>
        <w:t xml:space="preserve"> </w:t>
      </w:r>
      <w:r>
        <w:rPr>
          <w:bCs/>
        </w:rPr>
        <w:t>cezai ve adli işlemler başlatılır.</w:t>
      </w:r>
      <w:r>
        <w:t xml:space="preserve"> Ayrıca ilgililer disiplin kuruluna sevk edilir.</w:t>
      </w:r>
    </w:p>
    <w:p w:rsidR="00872B69" w:rsidRDefault="00872B69" w:rsidP="00872B69">
      <w:pPr>
        <w:spacing w:before="20" w:after="20"/>
        <w:ind w:left="200" w:right="-54"/>
        <w:jc w:val="both"/>
      </w:pPr>
    </w:p>
    <w:p w:rsidR="00872B69" w:rsidRDefault="00872B69" w:rsidP="00872B69">
      <w:pPr>
        <w:spacing w:before="20" w:after="20"/>
        <w:ind w:left="200" w:right="-54"/>
        <w:jc w:val="both"/>
      </w:pPr>
    </w:p>
    <w:p w:rsidR="00872B69" w:rsidRDefault="00872B69" w:rsidP="00872B69">
      <w:pPr>
        <w:spacing w:before="20" w:after="20"/>
        <w:ind w:left="200" w:right="-54"/>
        <w:jc w:val="center"/>
        <w:rPr>
          <w:b/>
          <w:bCs/>
        </w:rPr>
      </w:pPr>
      <w:r>
        <w:rPr>
          <w:b/>
          <w:bCs/>
        </w:rPr>
        <w:t>ÜÇÜNCÜ BÖLÜM</w:t>
      </w:r>
    </w:p>
    <w:p w:rsidR="00872B69" w:rsidRDefault="00872B69" w:rsidP="00872B69">
      <w:pPr>
        <w:spacing w:before="20" w:after="20"/>
        <w:ind w:left="200" w:right="-54"/>
        <w:jc w:val="center"/>
        <w:rPr>
          <w:b/>
          <w:bCs/>
        </w:rPr>
      </w:pPr>
      <w:r>
        <w:rPr>
          <w:b/>
          <w:bCs/>
        </w:rPr>
        <w:t>Kulüplerin Tescili</w:t>
      </w:r>
    </w:p>
    <w:p w:rsidR="00872B69" w:rsidRDefault="00872B69" w:rsidP="00872B69">
      <w:pPr>
        <w:spacing w:before="20" w:after="20" w:line="240" w:lineRule="atLeast"/>
        <w:ind w:left="200" w:right="-83"/>
        <w:jc w:val="both"/>
        <w:rPr>
          <w:b/>
          <w:bCs/>
        </w:rPr>
      </w:pPr>
      <w:r>
        <w:rPr>
          <w:b/>
          <w:bCs/>
        </w:rPr>
        <w:t xml:space="preserve">         Kulüp tescil işlemleri</w:t>
      </w:r>
    </w:p>
    <w:p w:rsidR="00872B69" w:rsidRDefault="00872B69" w:rsidP="00872B69">
      <w:pPr>
        <w:spacing w:before="20" w:after="20" w:line="240" w:lineRule="atLeast"/>
        <w:ind w:left="200" w:right="-83"/>
        <w:jc w:val="both"/>
        <w:rPr>
          <w:bCs/>
        </w:rPr>
      </w:pPr>
      <w:r>
        <w:rPr>
          <w:b/>
          <w:bCs/>
        </w:rPr>
        <w:t xml:space="preserve">         Madde 17- </w:t>
      </w:r>
      <w:r>
        <w:rPr>
          <w:bCs/>
        </w:rPr>
        <w:t>(1)</w:t>
      </w:r>
      <w:r>
        <w:rPr>
          <w:b/>
          <w:bCs/>
        </w:rPr>
        <w:t xml:space="preserve"> </w:t>
      </w:r>
      <w:r>
        <w:rPr>
          <w:bCs/>
        </w:rPr>
        <w:t>Kulüplerin dans spor dallarında faaliyet gösterebilmeleri için, Federasyona tescil işlemi yaptırmaları zorunludur. Federasyon faaliyet programında yer alan yarışma</w:t>
      </w:r>
      <w:r w:rsidR="00BA764E">
        <w:rPr>
          <w:bCs/>
        </w:rPr>
        <w:t xml:space="preserve">lara katılmak isteyen Kulüpler </w:t>
      </w:r>
      <w:r>
        <w:rPr>
          <w:bCs/>
        </w:rPr>
        <w:t>tescil ve vize işlemi yaptıracaklardır. Kulüp tescil ve vize bedelleri, Federasyon</w:t>
      </w:r>
      <w:r w:rsidR="00BB6F54">
        <w:rPr>
          <w:bCs/>
        </w:rPr>
        <w:t xml:space="preserve"> </w:t>
      </w:r>
      <w:r w:rsidR="00BB6F54">
        <w:t>yönetim kurulunca belirle</w:t>
      </w:r>
      <w:r>
        <w:rPr>
          <w:bCs/>
        </w:rPr>
        <w:t xml:space="preserve">nir ve sezon öncesi duyurulur. </w:t>
      </w:r>
    </w:p>
    <w:p w:rsidR="00872B69" w:rsidRDefault="00872B69" w:rsidP="00872B69">
      <w:pPr>
        <w:spacing w:before="20" w:after="20" w:line="240" w:lineRule="atLeast"/>
        <w:ind w:left="200" w:right="-83"/>
        <w:jc w:val="both"/>
        <w:rPr>
          <w:bCs/>
        </w:rPr>
      </w:pPr>
    </w:p>
    <w:p w:rsidR="00872B69" w:rsidRDefault="00872B69" w:rsidP="00872B69">
      <w:pPr>
        <w:tabs>
          <w:tab w:val="left" w:pos="567"/>
        </w:tabs>
        <w:ind w:right="-54"/>
        <w:jc w:val="both"/>
      </w:pPr>
      <w:r>
        <w:rPr>
          <w:b/>
          <w:bCs/>
        </w:rPr>
        <w:t xml:space="preserve">         </w:t>
      </w:r>
      <w:r>
        <w:rPr>
          <w:sz w:val="23"/>
          <w:szCs w:val="23"/>
        </w:rPr>
        <w:t xml:space="preserve">  (2) </w:t>
      </w:r>
      <w:r>
        <w:t>Tescil yaptırıp da Federasyon faaliyetlerine katılmayanlar</w:t>
      </w:r>
      <w:r w:rsidR="00BA764E">
        <w:t>.</w:t>
      </w:r>
      <w:r>
        <w:t xml:space="preserve"> Türkiye Dans Sporları Federasyonunun tescilli kuruluşu olarak faaliyetlerine devam ederler. Ancak taahhüt ettikleri </w:t>
      </w:r>
      <w:r w:rsidR="00BA764E">
        <w:t xml:space="preserve">dans </w:t>
      </w:r>
      <w:r>
        <w:t>spor</w:t>
      </w:r>
      <w:r w:rsidR="00BA764E">
        <w:t>ları</w:t>
      </w:r>
      <w:r>
        <w:t xml:space="preserve"> </w:t>
      </w:r>
      <w:proofErr w:type="gramStart"/>
      <w:r w:rsidR="00BA764E">
        <w:t>branşlarından</w:t>
      </w:r>
      <w:proofErr w:type="gramEnd"/>
      <w:r>
        <w:t xml:space="preserve"> herhangi birinde arka arkaya iki sezon faaliyette bulunmayan ve yarışmalara katılmayan dans sporları kulüplerinin faaliyet göstermedikleri</w:t>
      </w:r>
      <w:r w:rsidR="00BA764E">
        <w:t xml:space="preserve"> dans</w:t>
      </w:r>
      <w:r>
        <w:t xml:space="preserve"> spor</w:t>
      </w:r>
      <w:r w:rsidR="00BA764E">
        <w:t>ları</w:t>
      </w:r>
      <w:r>
        <w:t xml:space="preserve"> dalı tescilleri</w:t>
      </w:r>
      <w:r w:rsidR="00BA764E">
        <w:t xml:space="preserve"> iptal edilir, </w:t>
      </w:r>
      <w:r>
        <w:t>Tekrar vizesini yaptırmak isteyen bu kulüpler ilk kez vize yaptıran kulüpler olarak kabul edilir ve bu kulüplerden</w:t>
      </w:r>
      <w:r w:rsidR="00D3651E">
        <w:t xml:space="preserve"> </w:t>
      </w:r>
      <w:r w:rsidR="00D3651E">
        <w:rPr>
          <w:bCs/>
        </w:rPr>
        <w:t>Federasyon</w:t>
      </w:r>
      <w:r>
        <w:t xml:space="preserve"> </w:t>
      </w:r>
      <w:r w:rsidR="00046B91">
        <w:t xml:space="preserve">yönetim kurulunca belirlenen </w:t>
      </w:r>
      <w:r w:rsidR="00D3651E">
        <w:t>ücret alın</w:t>
      </w:r>
      <w:bookmarkStart w:id="0" w:name="_GoBack"/>
      <w:bookmarkEnd w:id="0"/>
      <w:r w:rsidR="00BA764E">
        <w:t>ır</w:t>
      </w:r>
      <w:r>
        <w:t>.</w:t>
      </w:r>
    </w:p>
    <w:p w:rsidR="00872B69" w:rsidRDefault="00872B69" w:rsidP="00872B69">
      <w:pPr>
        <w:pStyle w:val="Default"/>
        <w:spacing w:before="100" w:after="100"/>
        <w:jc w:val="both"/>
        <w:rPr>
          <w:rFonts w:ascii="Times New Roman" w:hAnsi="Times New Roman" w:cs="Times New Roman"/>
          <w:color w:val="auto"/>
        </w:rPr>
      </w:pPr>
      <w:r>
        <w:rPr>
          <w:rFonts w:ascii="Times New Roman" w:hAnsi="Times New Roman" w:cs="Times New Roman"/>
          <w:color w:val="auto"/>
        </w:rPr>
        <w:t xml:space="preserve">           (3) Kulüplerin bu Talimat hükümlerine göre kulüp tescil yaptırmaları zorunludur. </w:t>
      </w:r>
    </w:p>
    <w:p w:rsidR="00872B69" w:rsidRDefault="00872B69" w:rsidP="00872B69">
      <w:pPr>
        <w:pStyle w:val="Default"/>
        <w:spacing w:before="100" w:after="100"/>
        <w:jc w:val="both"/>
        <w:rPr>
          <w:rFonts w:ascii="Times New Roman" w:hAnsi="Times New Roman" w:cs="Times New Roman"/>
          <w:color w:val="auto"/>
        </w:rPr>
      </w:pPr>
      <w:r>
        <w:rPr>
          <w:rFonts w:ascii="Times New Roman" w:hAnsi="Times New Roman" w:cs="Times New Roman"/>
          <w:color w:val="auto"/>
        </w:rPr>
        <w:tab/>
        <w:t xml:space="preserve">(4) Kulüp tescil işlemlerinde bu Talimata ekli kulüp tescil formu doldurulur. </w:t>
      </w:r>
    </w:p>
    <w:p w:rsidR="00872B69" w:rsidRDefault="00872B69" w:rsidP="00872B69">
      <w:pPr>
        <w:pStyle w:val="Default"/>
        <w:spacing w:before="100" w:after="100"/>
        <w:jc w:val="both"/>
        <w:rPr>
          <w:rFonts w:ascii="Times New Roman" w:hAnsi="Times New Roman" w:cs="Times New Roman"/>
          <w:color w:val="auto"/>
        </w:rPr>
      </w:pPr>
    </w:p>
    <w:p w:rsidR="00872B69" w:rsidRDefault="00872B69" w:rsidP="00872B69">
      <w:pPr>
        <w:spacing w:before="20" w:after="20"/>
        <w:ind w:left="200" w:right="-54" w:firstLine="508"/>
        <w:jc w:val="both"/>
        <w:rPr>
          <w:b/>
          <w:bCs/>
        </w:rPr>
      </w:pPr>
      <w:r>
        <w:rPr>
          <w:b/>
          <w:bCs/>
        </w:rPr>
        <w:t xml:space="preserve">Kulüp isimleri </w:t>
      </w:r>
    </w:p>
    <w:p w:rsidR="00872B69" w:rsidRDefault="00872B69" w:rsidP="00872B69">
      <w:pPr>
        <w:ind w:right="-54"/>
        <w:jc w:val="both"/>
      </w:pPr>
      <w:r>
        <w:rPr>
          <w:b/>
          <w:bCs/>
        </w:rPr>
        <w:t xml:space="preserve">   </w:t>
      </w:r>
      <w:r>
        <w:rPr>
          <w:b/>
          <w:bCs/>
        </w:rPr>
        <w:tab/>
        <w:t xml:space="preserve">Madde 18- </w:t>
      </w:r>
      <w:r>
        <w:rPr>
          <w:bCs/>
        </w:rPr>
        <w:t>(1)</w:t>
      </w:r>
      <w:r>
        <w:rPr>
          <w:b/>
          <w:bCs/>
        </w:rPr>
        <w:t xml:space="preserve"> </w:t>
      </w:r>
      <w:r>
        <w:t xml:space="preserve">Kulüpler amaçlarına uygun olarak 5253 sayılı Dernekler </w:t>
      </w:r>
      <w:proofErr w:type="gramStart"/>
      <w:r>
        <w:t>Yasası  çerçevesinde</w:t>
      </w:r>
      <w:proofErr w:type="gramEnd"/>
      <w:r>
        <w:t xml:space="preserve"> diledikleri isimleri alabilir. Özel kuruluşlar, kendi isimleri altında kulüp kurabilirler. Kamu kurumlarının dans sporları kulüpleri ise bulundukları yer ile kurumun ismini alabilirler.</w:t>
      </w:r>
    </w:p>
    <w:p w:rsidR="00872B69" w:rsidRDefault="00872B69" w:rsidP="00872B69">
      <w:pPr>
        <w:ind w:right="-54" w:firstLine="708"/>
        <w:jc w:val="both"/>
      </w:pPr>
      <w:r>
        <w:t>(2) Kulüpler, kuruluşları itibari ile 5253 sayılı Dernekler Yasası çerçevesinde oluşumlarını tamamlarlar.</w:t>
      </w:r>
    </w:p>
    <w:p w:rsidR="00872B69" w:rsidRDefault="00872B69" w:rsidP="00872B69">
      <w:pPr>
        <w:spacing w:before="20" w:after="20"/>
        <w:ind w:right="-54" w:firstLine="708"/>
        <w:jc w:val="both"/>
      </w:pPr>
      <w:r>
        <w:t>a)  Aynı kulüp ismi, birden fazla kulüp tarafından alınamaz ve kullanılamaz.</w:t>
      </w:r>
    </w:p>
    <w:p w:rsidR="00872B69" w:rsidRDefault="00872B69" w:rsidP="00872B69">
      <w:pPr>
        <w:spacing w:before="20" w:after="20"/>
        <w:ind w:right="-54" w:firstLine="708"/>
        <w:jc w:val="both"/>
      </w:pPr>
      <w:r>
        <w:t xml:space="preserve">b) Herhangi bir nedenle kapanan veya kapatılan kulüplerin isimleri, Dernekler Yasası uyarınca yeniden kullanılamaz. </w:t>
      </w:r>
    </w:p>
    <w:p w:rsidR="00872B69" w:rsidRDefault="00872B69" w:rsidP="00872B69">
      <w:pPr>
        <w:spacing w:before="20" w:after="20"/>
        <w:ind w:right="-54" w:firstLine="708"/>
        <w:jc w:val="both"/>
      </w:pPr>
    </w:p>
    <w:p w:rsidR="00872B69" w:rsidRDefault="00872B69" w:rsidP="00872B69">
      <w:pPr>
        <w:spacing w:before="20" w:after="20"/>
        <w:ind w:right="-54" w:firstLine="708"/>
        <w:jc w:val="both"/>
      </w:pPr>
      <w:r>
        <w:t>c) Kulüplerin tescil işlemleri, Federasyon tarafından yapılır. Tescil edildikleri veya isim değişikliği yaptıkları tarihten itibaren bir yıl geçmeden o sezon içinde isim değişikliği yapamazlar.</w:t>
      </w:r>
    </w:p>
    <w:p w:rsidR="00872B69" w:rsidRDefault="00872B69" w:rsidP="00872B69">
      <w:pPr>
        <w:spacing w:before="20" w:after="20"/>
        <w:ind w:right="-54" w:firstLine="508"/>
        <w:jc w:val="both"/>
        <w:rPr>
          <w:b/>
          <w:bCs/>
        </w:rPr>
      </w:pPr>
    </w:p>
    <w:p w:rsidR="00872B69" w:rsidRDefault="00872B69" w:rsidP="00872B69">
      <w:pPr>
        <w:spacing w:before="20" w:after="20"/>
        <w:ind w:right="-54" w:firstLine="508"/>
        <w:jc w:val="both"/>
        <w:rPr>
          <w:b/>
          <w:bCs/>
        </w:rPr>
      </w:pPr>
      <w:r>
        <w:rPr>
          <w:b/>
          <w:bCs/>
        </w:rPr>
        <w:t>Dans Sporları kulüplerinin renk ve amblemleri</w:t>
      </w:r>
    </w:p>
    <w:p w:rsidR="00872B69" w:rsidRDefault="00872B69" w:rsidP="00872B69">
      <w:pPr>
        <w:spacing w:before="20" w:after="20"/>
        <w:ind w:right="-54" w:firstLine="508"/>
        <w:jc w:val="both"/>
      </w:pPr>
      <w:r>
        <w:rPr>
          <w:b/>
          <w:bCs/>
        </w:rPr>
        <w:t xml:space="preserve">Madde 19- </w:t>
      </w:r>
      <w:r>
        <w:t xml:space="preserve">Kulüpler, kullanacakları renk ve amblemleri seçmekte özgürdürler. </w:t>
      </w:r>
    </w:p>
    <w:p w:rsidR="00872B69" w:rsidRDefault="00872B69" w:rsidP="00872B69">
      <w:pPr>
        <w:spacing w:before="20" w:after="20"/>
        <w:ind w:right="-54" w:firstLine="508"/>
        <w:jc w:val="both"/>
      </w:pPr>
    </w:p>
    <w:p w:rsidR="00872B69" w:rsidRDefault="00872B69" w:rsidP="00872B69">
      <w:pPr>
        <w:spacing w:before="20" w:after="20"/>
        <w:ind w:right="-54" w:firstLine="508"/>
        <w:jc w:val="both"/>
        <w:rPr>
          <w:b/>
          <w:bCs/>
        </w:rPr>
      </w:pPr>
      <w:r>
        <w:rPr>
          <w:b/>
          <w:bCs/>
        </w:rPr>
        <w:t>Tescil edilecek kulüplerde aranan ölçütler</w:t>
      </w:r>
    </w:p>
    <w:p w:rsidR="00872B69" w:rsidRDefault="00872B69" w:rsidP="00872B69">
      <w:pPr>
        <w:spacing w:before="20" w:after="20"/>
        <w:ind w:right="-54"/>
        <w:jc w:val="both"/>
      </w:pPr>
      <w:r>
        <w:rPr>
          <w:rFonts w:eastAsia="Times"/>
          <w:b/>
        </w:rPr>
        <w:t xml:space="preserve">        Madde 20</w:t>
      </w:r>
      <w:r>
        <w:rPr>
          <w:b/>
          <w:bCs/>
        </w:rPr>
        <w:t xml:space="preserve">- </w:t>
      </w:r>
      <w:r>
        <w:t xml:space="preserve">Tescili yapılacak dans sporları kulüplerinde, bu Talimat uyarınca tescil için aşağıdaki ölçütler uygulanır. İlan edilen ölçütlere sahip olmayan, taahhütname ve istenen belgeleri süresinde vermeyen, Federasyonca belirlenecek tescil ücretini ödemeyen kulüplerin </w:t>
      </w:r>
      <w:r>
        <w:lastRenderedPageBreak/>
        <w:t>tescil işlemleri yapılmaz. Tescil edilen kulüpler, belirtilen ölçütlerin herhangi birini sonradan kaybeder ise, o kulübün tescili iptal edilir.</w:t>
      </w:r>
    </w:p>
    <w:p w:rsidR="00872B69" w:rsidRDefault="00872B69" w:rsidP="00872B69">
      <w:pPr>
        <w:tabs>
          <w:tab w:val="left" w:pos="567"/>
        </w:tabs>
        <w:ind w:right="-54"/>
        <w:jc w:val="both"/>
        <w:rPr>
          <w:b/>
        </w:rPr>
      </w:pPr>
    </w:p>
    <w:p w:rsidR="00872B69" w:rsidRDefault="00872B69" w:rsidP="00284397">
      <w:pPr>
        <w:shd w:val="clear" w:color="auto" w:fill="FFFFFF" w:themeFill="background1"/>
        <w:tabs>
          <w:tab w:val="left" w:pos="567"/>
        </w:tabs>
        <w:ind w:right="-54"/>
        <w:jc w:val="both"/>
        <w:rPr>
          <w:b/>
        </w:rPr>
      </w:pPr>
      <w:r>
        <w:rPr>
          <w:b/>
        </w:rPr>
        <w:tab/>
        <w:t xml:space="preserve">Tescil işlemleri için kulüplerce hazırlanacak belgeler </w:t>
      </w:r>
    </w:p>
    <w:p w:rsidR="00872B69" w:rsidRPr="00284397" w:rsidRDefault="00872B69" w:rsidP="00284397">
      <w:pPr>
        <w:shd w:val="clear" w:color="auto" w:fill="FFFFFF" w:themeFill="background1"/>
        <w:tabs>
          <w:tab w:val="left" w:pos="567"/>
        </w:tabs>
        <w:ind w:right="-54"/>
        <w:jc w:val="both"/>
      </w:pPr>
      <w:r>
        <w:rPr>
          <w:b/>
        </w:rPr>
        <w:tab/>
      </w:r>
      <w:r w:rsidRPr="00284397">
        <w:rPr>
          <w:b/>
        </w:rPr>
        <w:t xml:space="preserve">Madde 21- </w:t>
      </w:r>
      <w:r w:rsidRPr="00284397">
        <w:t>Dernekler mevzuatına göre dans sporları faaliyetlerinde bulunmak amacıyla kurulan derneklerin kulüp olarak tescilleri Gençlik Hizmetleri ve Spor İl Müdürlükleri tarafından yapılır. Daha sonra Federasyon faaliyetlerine katılmak üzere Federasyona tescili yaptırılır. Federasyon tarafından tescili yapılacak olan kulüpler aşağıdaki belgeleri 1 dosya halinde hazırlayarak Federasyona teslim etmeleri gerekmektedir.</w:t>
      </w:r>
    </w:p>
    <w:p w:rsidR="00872B69" w:rsidRPr="00284397" w:rsidRDefault="00872B69" w:rsidP="00284397">
      <w:pPr>
        <w:shd w:val="clear" w:color="auto" w:fill="FFFFFF" w:themeFill="background1"/>
        <w:tabs>
          <w:tab w:val="left" w:pos="567"/>
        </w:tabs>
        <w:ind w:right="-54"/>
        <w:jc w:val="both"/>
        <w:rPr>
          <w:bCs/>
        </w:rPr>
      </w:pPr>
      <w:r w:rsidRPr="00284397">
        <w:tab/>
      </w:r>
      <w:r w:rsidRPr="00284397">
        <w:rPr>
          <w:b/>
        </w:rPr>
        <w:tab/>
      </w:r>
      <w:r w:rsidRPr="00284397">
        <w:rPr>
          <w:bCs/>
        </w:rPr>
        <w:t>Tescil yaptıracak olan tüm kulüpler için aşağıda belgeler aranır.</w:t>
      </w:r>
    </w:p>
    <w:p w:rsidR="00872B69" w:rsidRPr="00284397" w:rsidRDefault="00872B69" w:rsidP="00284397">
      <w:pPr>
        <w:shd w:val="clear" w:color="auto" w:fill="FFFFFF" w:themeFill="background1"/>
        <w:spacing w:before="20" w:after="20" w:line="240" w:lineRule="atLeast"/>
        <w:ind w:left="200" w:right="-83"/>
        <w:jc w:val="both"/>
        <w:rPr>
          <w:bCs/>
        </w:rPr>
      </w:pPr>
      <w:r w:rsidRPr="00284397">
        <w:rPr>
          <w:bCs/>
        </w:rPr>
        <w:t xml:space="preserve">         1-Tescil talebine dair yazısı,</w:t>
      </w:r>
    </w:p>
    <w:p w:rsidR="00872B69" w:rsidRPr="00284397" w:rsidRDefault="00872B69" w:rsidP="00284397">
      <w:pPr>
        <w:shd w:val="clear" w:color="auto" w:fill="FFFFFF" w:themeFill="background1"/>
        <w:spacing w:before="20" w:after="20" w:line="240" w:lineRule="atLeast"/>
        <w:ind w:left="200" w:right="-83"/>
        <w:jc w:val="both"/>
        <w:rPr>
          <w:bCs/>
        </w:rPr>
      </w:pPr>
      <w:r w:rsidRPr="00284397">
        <w:rPr>
          <w:bCs/>
        </w:rPr>
        <w:t xml:space="preserve">         2-Gençlik Hizmetleri ve Spor İl Müdürlüğü tarafından kulübün tescilli olduğuna dair imzalı ve onaylı güncel tarihli yazı,</w:t>
      </w:r>
    </w:p>
    <w:p w:rsidR="00872B69" w:rsidRPr="00284397" w:rsidRDefault="00872B69" w:rsidP="00284397">
      <w:pPr>
        <w:shd w:val="clear" w:color="auto" w:fill="FFFFFF" w:themeFill="background1"/>
        <w:spacing w:before="20" w:after="20" w:line="240" w:lineRule="atLeast"/>
        <w:ind w:left="200" w:right="-83"/>
        <w:jc w:val="both"/>
        <w:rPr>
          <w:bCs/>
        </w:rPr>
      </w:pPr>
      <w:r w:rsidRPr="00284397">
        <w:rPr>
          <w:bCs/>
        </w:rPr>
        <w:tab/>
        <w:t xml:space="preserve">3-Kulüp veya özel spor salonunun </w:t>
      </w:r>
      <w:proofErr w:type="gramStart"/>
      <w:r w:rsidRPr="00284397">
        <w:rPr>
          <w:bCs/>
        </w:rPr>
        <w:t>kuruluşunda  2</w:t>
      </w:r>
      <w:proofErr w:type="gramEnd"/>
      <w:r w:rsidRPr="00284397">
        <w:rPr>
          <w:bCs/>
        </w:rPr>
        <w:t xml:space="preserve">. Kademe Antrenör bulundurma zorunluluğu vardır. </w:t>
      </w:r>
    </w:p>
    <w:p w:rsidR="00872B69" w:rsidRPr="00284397" w:rsidRDefault="00872B69" w:rsidP="00284397">
      <w:pPr>
        <w:widowControl w:val="0"/>
        <w:shd w:val="clear" w:color="auto" w:fill="FFFFFF" w:themeFill="background1"/>
        <w:autoSpaceDE w:val="0"/>
        <w:ind w:left="102" w:right="83"/>
        <w:jc w:val="both"/>
      </w:pPr>
      <w:r w:rsidRPr="00284397">
        <w:t xml:space="preserve">           4-</w:t>
      </w:r>
      <w:r w:rsidRPr="00284397">
        <w:rPr>
          <w:spacing w:val="1"/>
        </w:rPr>
        <w:t>K</w:t>
      </w:r>
      <w:r w:rsidRPr="00284397">
        <w:t>u</w:t>
      </w:r>
      <w:r w:rsidRPr="00284397">
        <w:rPr>
          <w:spacing w:val="-1"/>
        </w:rPr>
        <w:t>l</w:t>
      </w:r>
      <w:r w:rsidRPr="00284397">
        <w:t>üp</w:t>
      </w:r>
      <w:r w:rsidRPr="00284397">
        <w:rPr>
          <w:spacing w:val="-1"/>
        </w:rPr>
        <w:t>t</w:t>
      </w:r>
      <w:r w:rsidRPr="00284397">
        <w:t>e</w:t>
      </w:r>
      <w:r w:rsidRPr="00284397">
        <w:rPr>
          <w:spacing w:val="58"/>
        </w:rPr>
        <w:t xml:space="preserve"> </w:t>
      </w:r>
      <w:r w:rsidRPr="00284397">
        <w:t>görev</w:t>
      </w:r>
      <w:r w:rsidRPr="00284397">
        <w:rPr>
          <w:spacing w:val="56"/>
        </w:rPr>
        <w:t xml:space="preserve"> </w:t>
      </w:r>
      <w:r w:rsidRPr="00284397">
        <w:rPr>
          <w:spacing w:val="-4"/>
        </w:rPr>
        <w:t>y</w:t>
      </w:r>
      <w:r w:rsidRPr="00284397">
        <w:t>a</w:t>
      </w:r>
      <w:r w:rsidRPr="00284397">
        <w:rPr>
          <w:spacing w:val="2"/>
        </w:rPr>
        <w:t>p</w:t>
      </w:r>
      <w:r w:rsidRPr="00284397">
        <w:t>a</w:t>
      </w:r>
      <w:r w:rsidRPr="00284397">
        <w:rPr>
          <w:spacing w:val="1"/>
        </w:rPr>
        <w:t>c</w:t>
      </w:r>
      <w:r w:rsidRPr="00284397">
        <w:t>ak</w:t>
      </w:r>
      <w:r w:rsidRPr="00284397">
        <w:rPr>
          <w:spacing w:val="58"/>
        </w:rPr>
        <w:t xml:space="preserve"> </w:t>
      </w:r>
      <w:proofErr w:type="gramStart"/>
      <w:r w:rsidRPr="00284397">
        <w:t>an</w:t>
      </w:r>
      <w:r w:rsidRPr="00284397">
        <w:rPr>
          <w:spacing w:val="-1"/>
        </w:rPr>
        <w:t>t</w:t>
      </w:r>
      <w:r w:rsidRPr="00284397">
        <w:t>renör</w:t>
      </w:r>
      <w:proofErr w:type="gramEnd"/>
      <w:r w:rsidRPr="00284397">
        <w:rPr>
          <w:spacing w:val="58"/>
        </w:rPr>
        <w:t xml:space="preserve"> </w:t>
      </w:r>
      <w:r w:rsidRPr="00284397">
        <w:t>ve</w:t>
      </w:r>
      <w:r w:rsidRPr="00284397">
        <w:rPr>
          <w:spacing w:val="-4"/>
        </w:rPr>
        <w:t>y</w:t>
      </w:r>
      <w:r w:rsidRPr="00284397">
        <w:t>a ça</w:t>
      </w:r>
      <w:r w:rsidRPr="00284397">
        <w:rPr>
          <w:spacing w:val="-1"/>
        </w:rPr>
        <w:t>lı</w:t>
      </w:r>
      <w:r w:rsidRPr="00284397">
        <w:rPr>
          <w:spacing w:val="1"/>
        </w:rPr>
        <w:t>ş</w:t>
      </w:r>
      <w:r w:rsidRPr="00284397">
        <w:rPr>
          <w:spacing w:val="-1"/>
        </w:rPr>
        <w:t>tı</w:t>
      </w:r>
      <w:r w:rsidRPr="00284397">
        <w:rPr>
          <w:spacing w:val="2"/>
        </w:rPr>
        <w:t>r</w:t>
      </w:r>
      <w:r w:rsidRPr="00284397">
        <w:rPr>
          <w:spacing w:val="-1"/>
        </w:rPr>
        <w:t>ı</w:t>
      </w:r>
      <w:r w:rsidRPr="00284397">
        <w:t>c</w:t>
      </w:r>
      <w:r w:rsidRPr="00284397">
        <w:rPr>
          <w:spacing w:val="1"/>
        </w:rPr>
        <w:t>ı</w:t>
      </w:r>
      <w:r w:rsidRPr="00284397">
        <w:rPr>
          <w:spacing w:val="-1"/>
        </w:rPr>
        <w:t>l</w:t>
      </w:r>
      <w:r w:rsidRPr="00284397">
        <w:t>ar</w:t>
      </w:r>
      <w:r w:rsidRPr="00284397">
        <w:rPr>
          <w:spacing w:val="-1"/>
        </w:rPr>
        <w:t>ı</w:t>
      </w:r>
      <w:r w:rsidRPr="00284397">
        <w:t xml:space="preserve">n </w:t>
      </w:r>
      <w:r w:rsidRPr="00284397">
        <w:rPr>
          <w:spacing w:val="-1"/>
        </w:rPr>
        <w:t>i</w:t>
      </w:r>
      <w:r w:rsidRPr="00284397">
        <w:rPr>
          <w:spacing w:val="1"/>
        </w:rPr>
        <w:t>s</w:t>
      </w:r>
      <w:r w:rsidRPr="00284397">
        <w:rPr>
          <w:spacing w:val="-1"/>
        </w:rPr>
        <w:t>i</w:t>
      </w:r>
      <w:r w:rsidRPr="00284397">
        <w:rPr>
          <w:spacing w:val="-3"/>
        </w:rPr>
        <w:t>m</w:t>
      </w:r>
      <w:r w:rsidRPr="00284397">
        <w:rPr>
          <w:spacing w:val="1"/>
        </w:rPr>
        <w:t>l</w:t>
      </w:r>
      <w:r w:rsidRPr="00284397">
        <w:t>er</w:t>
      </w:r>
      <w:r w:rsidRPr="00284397">
        <w:rPr>
          <w:spacing w:val="-1"/>
        </w:rPr>
        <w:t>i</w:t>
      </w:r>
      <w:r w:rsidRPr="00284397">
        <w:t>ni</w:t>
      </w:r>
      <w:r w:rsidRPr="00284397">
        <w:rPr>
          <w:spacing w:val="59"/>
        </w:rPr>
        <w:t xml:space="preserve"> </w:t>
      </w:r>
      <w:r w:rsidRPr="00284397">
        <w:t>an</w:t>
      </w:r>
      <w:r w:rsidRPr="00284397">
        <w:rPr>
          <w:spacing w:val="-1"/>
        </w:rPr>
        <w:t>t</w:t>
      </w:r>
      <w:r w:rsidRPr="00284397">
        <w:t>renör</w:t>
      </w:r>
      <w:r w:rsidRPr="00284397">
        <w:rPr>
          <w:spacing w:val="58"/>
        </w:rPr>
        <w:t xml:space="preserve"> </w:t>
      </w:r>
      <w:r w:rsidRPr="00284397">
        <w:t>be</w:t>
      </w:r>
      <w:r w:rsidRPr="00284397">
        <w:rPr>
          <w:spacing w:val="-1"/>
        </w:rPr>
        <w:t>l</w:t>
      </w:r>
      <w:r w:rsidRPr="00284397">
        <w:t>ge</w:t>
      </w:r>
      <w:r w:rsidRPr="00284397">
        <w:rPr>
          <w:spacing w:val="-1"/>
        </w:rPr>
        <w:t>l</w:t>
      </w:r>
      <w:r w:rsidRPr="00284397">
        <w:t>er</w:t>
      </w:r>
      <w:r w:rsidRPr="00284397">
        <w:rPr>
          <w:spacing w:val="-1"/>
        </w:rPr>
        <w:t>i</w:t>
      </w:r>
      <w:r w:rsidRPr="00284397">
        <w:t>n</w:t>
      </w:r>
      <w:r w:rsidRPr="00284397">
        <w:rPr>
          <w:spacing w:val="-1"/>
        </w:rPr>
        <w:t>i</w:t>
      </w:r>
      <w:r w:rsidRPr="00284397">
        <w:t>n ve an</w:t>
      </w:r>
      <w:r w:rsidRPr="00284397">
        <w:rPr>
          <w:spacing w:val="-1"/>
        </w:rPr>
        <w:t>t</w:t>
      </w:r>
      <w:r w:rsidRPr="00284397">
        <w:t>renör</w:t>
      </w:r>
      <w:r w:rsidRPr="00284397">
        <w:rPr>
          <w:spacing w:val="-1"/>
        </w:rPr>
        <w:t>l</w:t>
      </w:r>
      <w:r w:rsidRPr="00284397">
        <w:t>e</w:t>
      </w:r>
      <w:r w:rsidRPr="00284397">
        <w:rPr>
          <w:spacing w:val="2"/>
        </w:rPr>
        <w:t>r</w:t>
      </w:r>
      <w:r w:rsidRPr="00284397">
        <w:rPr>
          <w:spacing w:val="-1"/>
        </w:rPr>
        <w:t>l</w:t>
      </w:r>
      <w:r w:rsidRPr="00284397">
        <w:t>e</w:t>
      </w:r>
      <w:r w:rsidRPr="00284397">
        <w:rPr>
          <w:spacing w:val="1"/>
        </w:rPr>
        <w:t xml:space="preserve"> </w:t>
      </w:r>
      <w:r w:rsidRPr="00284397">
        <w:rPr>
          <w:spacing w:val="-4"/>
        </w:rPr>
        <w:t>y</w:t>
      </w:r>
      <w:r w:rsidRPr="00284397">
        <w:t>a</w:t>
      </w:r>
      <w:r w:rsidRPr="00284397">
        <w:rPr>
          <w:spacing w:val="2"/>
        </w:rPr>
        <w:t>p</w:t>
      </w:r>
      <w:r w:rsidRPr="00284397">
        <w:rPr>
          <w:spacing w:val="-1"/>
        </w:rPr>
        <w:t>ı</w:t>
      </w:r>
      <w:r w:rsidRPr="00284397">
        <w:rPr>
          <w:spacing w:val="1"/>
        </w:rPr>
        <w:t>l</w:t>
      </w:r>
      <w:r w:rsidRPr="00284397">
        <w:t>an</w:t>
      </w:r>
      <w:r w:rsidRPr="00284397">
        <w:rPr>
          <w:spacing w:val="2"/>
        </w:rPr>
        <w:t xml:space="preserve"> </w:t>
      </w:r>
      <w:r w:rsidRPr="00284397">
        <w:rPr>
          <w:spacing w:val="1"/>
        </w:rPr>
        <w:t>s</w:t>
      </w:r>
      <w:r w:rsidRPr="00284397">
        <w:t>öz</w:t>
      </w:r>
      <w:r w:rsidRPr="00284397">
        <w:rPr>
          <w:spacing w:val="-1"/>
        </w:rPr>
        <w:t>l</w:t>
      </w:r>
      <w:r w:rsidRPr="00284397">
        <w:t>e</w:t>
      </w:r>
      <w:r w:rsidRPr="00284397">
        <w:rPr>
          <w:spacing w:val="1"/>
        </w:rPr>
        <w:t>ş</w:t>
      </w:r>
      <w:r w:rsidRPr="00284397">
        <w:rPr>
          <w:spacing w:val="-1"/>
        </w:rPr>
        <w:t>m</w:t>
      </w:r>
      <w:r w:rsidRPr="00284397">
        <w:t>en</w:t>
      </w:r>
      <w:r w:rsidRPr="00284397">
        <w:rPr>
          <w:spacing w:val="-1"/>
        </w:rPr>
        <w:t>i</w:t>
      </w:r>
      <w:r w:rsidRPr="00284397">
        <w:t>n</w:t>
      </w:r>
      <w:r w:rsidRPr="00284397">
        <w:rPr>
          <w:spacing w:val="4"/>
        </w:rPr>
        <w:t xml:space="preserve"> </w:t>
      </w:r>
      <w:r w:rsidRPr="00284397">
        <w:t>fo</w:t>
      </w:r>
      <w:r w:rsidRPr="00284397">
        <w:rPr>
          <w:spacing w:val="-1"/>
        </w:rPr>
        <w:t>t</w:t>
      </w:r>
      <w:r w:rsidRPr="00284397">
        <w:t>okop</w:t>
      </w:r>
      <w:r w:rsidRPr="00284397">
        <w:rPr>
          <w:spacing w:val="-1"/>
        </w:rPr>
        <w:t>i</w:t>
      </w:r>
      <w:r w:rsidRPr="00284397">
        <w:rPr>
          <w:spacing w:val="1"/>
        </w:rPr>
        <w:t>s</w:t>
      </w:r>
      <w:r w:rsidRPr="00284397">
        <w:rPr>
          <w:spacing w:val="-1"/>
        </w:rPr>
        <w:t>i</w:t>
      </w:r>
      <w:r w:rsidRPr="00284397">
        <w:t>,</w:t>
      </w:r>
    </w:p>
    <w:p w:rsidR="00872B69" w:rsidRPr="00284397" w:rsidRDefault="00872B69" w:rsidP="00284397">
      <w:pPr>
        <w:shd w:val="clear" w:color="auto" w:fill="FFFFFF" w:themeFill="background1"/>
        <w:spacing w:before="20" w:after="20" w:line="240" w:lineRule="atLeast"/>
        <w:ind w:left="200" w:right="-83"/>
        <w:jc w:val="both"/>
        <w:rPr>
          <w:bCs/>
        </w:rPr>
      </w:pPr>
      <w:r w:rsidRPr="00284397">
        <w:rPr>
          <w:bCs/>
        </w:rPr>
        <w:t xml:space="preserve">         5-Her yıl Federasyon Yönetim Kurulunca belirlenen ve duyurusu yapılan Kulüp tescil bedelini Federasyonun banka hesabına yatırdığına dair banka </w:t>
      </w:r>
      <w:proofErr w:type="gramStart"/>
      <w:r w:rsidRPr="00284397">
        <w:rPr>
          <w:bCs/>
        </w:rPr>
        <w:t>dekontu</w:t>
      </w:r>
      <w:proofErr w:type="gramEnd"/>
      <w:r w:rsidRPr="00284397">
        <w:rPr>
          <w:bCs/>
        </w:rPr>
        <w:t xml:space="preserve"> aslı,</w:t>
      </w:r>
    </w:p>
    <w:p w:rsidR="00872B69" w:rsidRPr="00284397" w:rsidRDefault="00872B69" w:rsidP="00284397">
      <w:pPr>
        <w:shd w:val="clear" w:color="auto" w:fill="FFFFFF" w:themeFill="background1"/>
        <w:spacing w:before="20" w:after="20" w:line="240" w:lineRule="atLeast"/>
        <w:ind w:left="200" w:right="-83"/>
        <w:jc w:val="both"/>
        <w:rPr>
          <w:bCs/>
        </w:rPr>
      </w:pPr>
    </w:p>
    <w:p w:rsidR="00872B69" w:rsidRPr="00284397" w:rsidRDefault="00872B69" w:rsidP="00284397">
      <w:pPr>
        <w:shd w:val="clear" w:color="auto" w:fill="FFFFFF" w:themeFill="background1"/>
        <w:tabs>
          <w:tab w:val="left" w:pos="567"/>
        </w:tabs>
        <w:ind w:right="-54"/>
        <w:jc w:val="both"/>
        <w:rPr>
          <w:bCs/>
        </w:rPr>
      </w:pPr>
      <w:r w:rsidRPr="00284397">
        <w:rPr>
          <w:bCs/>
        </w:rPr>
        <w:t xml:space="preserve">         Yukarda belirtilen belgelerin Federasyon teslimi tescil belgesi almak için tek başına yeterli olmayıp, bu talebin Yönetim Kurulunca uygun görülerek kabulü gerekir.</w:t>
      </w:r>
    </w:p>
    <w:p w:rsidR="00872B69" w:rsidRPr="00284397" w:rsidRDefault="00872B69" w:rsidP="00284397">
      <w:pPr>
        <w:shd w:val="clear" w:color="auto" w:fill="FFFFFF" w:themeFill="background1"/>
        <w:tabs>
          <w:tab w:val="left" w:pos="567"/>
        </w:tabs>
        <w:ind w:right="-54"/>
        <w:jc w:val="both"/>
        <w:rPr>
          <w:b/>
        </w:rPr>
      </w:pPr>
      <w:r w:rsidRPr="00284397">
        <w:rPr>
          <w:b/>
        </w:rPr>
        <w:tab/>
      </w:r>
    </w:p>
    <w:p w:rsidR="00872B69" w:rsidRPr="00284397" w:rsidRDefault="00872B69" w:rsidP="00284397">
      <w:pPr>
        <w:shd w:val="clear" w:color="auto" w:fill="FFFFFF" w:themeFill="background1"/>
        <w:tabs>
          <w:tab w:val="left" w:pos="567"/>
        </w:tabs>
        <w:ind w:right="-54"/>
        <w:jc w:val="both"/>
        <w:rPr>
          <w:b/>
        </w:rPr>
      </w:pPr>
      <w:r w:rsidRPr="00284397">
        <w:rPr>
          <w:b/>
        </w:rPr>
        <w:t xml:space="preserve">    Tescil işlemleri</w:t>
      </w:r>
    </w:p>
    <w:p w:rsidR="00872B69" w:rsidRDefault="00872B69" w:rsidP="00284397">
      <w:pPr>
        <w:shd w:val="clear" w:color="auto" w:fill="FFFFFF" w:themeFill="background1"/>
        <w:tabs>
          <w:tab w:val="left" w:pos="567"/>
        </w:tabs>
        <w:ind w:right="-54"/>
        <w:jc w:val="both"/>
        <w:rPr>
          <w:bCs/>
        </w:rPr>
      </w:pPr>
      <w:r w:rsidRPr="00284397">
        <w:rPr>
          <w:b/>
        </w:rPr>
        <w:tab/>
        <w:t xml:space="preserve">Madde 22- </w:t>
      </w:r>
      <w:r w:rsidRPr="00284397">
        <w:t xml:space="preserve">Kulüpler, </w:t>
      </w:r>
      <w:r w:rsidR="002C58DB">
        <w:t>dans sporları faaliyetleri için</w:t>
      </w:r>
      <w:r w:rsidRPr="00284397">
        <w:t xml:space="preserve"> tescil edilir. Dans sporları ile ilgili tescil işlemleri </w:t>
      </w:r>
      <w:r w:rsidRPr="00284397">
        <w:rPr>
          <w:bCs/>
        </w:rPr>
        <w:t>Federasyonca incelenir.</w:t>
      </w:r>
      <w:r w:rsidR="002C58DB">
        <w:rPr>
          <w:bCs/>
        </w:rPr>
        <w:t xml:space="preserve"> </w:t>
      </w:r>
      <w:r w:rsidRPr="00284397">
        <w:rPr>
          <w:bCs/>
        </w:rPr>
        <w:t>Yapılan inceleme sonucunda eksik olan belgeler tamamlattırılır. Gerekli belgelerin tamamlanması sonucunda Yönetim Kurulu kararı ile tescil edilir ve kulübe bir yazı ile tebliğ edilir.</w:t>
      </w:r>
    </w:p>
    <w:p w:rsidR="00872B69" w:rsidRDefault="00872B69" w:rsidP="00872B69">
      <w:pPr>
        <w:tabs>
          <w:tab w:val="left" w:pos="567"/>
        </w:tabs>
        <w:ind w:right="-54"/>
        <w:jc w:val="both"/>
      </w:pPr>
    </w:p>
    <w:p w:rsidR="00872B69" w:rsidRDefault="00872B69" w:rsidP="00872B69">
      <w:pPr>
        <w:tabs>
          <w:tab w:val="left" w:pos="567"/>
        </w:tabs>
        <w:ind w:right="-54"/>
        <w:jc w:val="both"/>
      </w:pPr>
      <w:r>
        <w:tab/>
        <w:t xml:space="preserve">a) Yönetim Kurulunun kararından sonra tescil numarası verilerek tescil işlemi tamamlanır, Spor kulüpleri için tescil numarası "il kodu – 01"den başlayarak takip eden numaraların yazılması şeklinde verilir, </w:t>
      </w:r>
    </w:p>
    <w:p w:rsidR="00872B69" w:rsidRDefault="00872B69" w:rsidP="00872B69">
      <w:pPr>
        <w:tabs>
          <w:tab w:val="left" w:pos="567"/>
        </w:tabs>
        <w:ind w:right="-54"/>
        <w:jc w:val="both"/>
      </w:pPr>
      <w:r>
        <w:tab/>
        <w:t>b) Tescil edilen kulüpler Federasyonun resmi internet sitesindeki “Kulüplerimiz” bölümünde duyurulur.</w:t>
      </w:r>
    </w:p>
    <w:p w:rsidR="00872B69" w:rsidRDefault="00872B69" w:rsidP="00872B69">
      <w:pPr>
        <w:widowControl w:val="0"/>
        <w:autoSpaceDE w:val="0"/>
        <w:ind w:left="810"/>
        <w:rPr>
          <w:b/>
          <w:bCs/>
          <w:sz w:val="22"/>
          <w:szCs w:val="22"/>
        </w:rPr>
      </w:pPr>
    </w:p>
    <w:p w:rsidR="00872B69" w:rsidRDefault="00872B69" w:rsidP="00872B69">
      <w:pPr>
        <w:tabs>
          <w:tab w:val="left" w:pos="567"/>
        </w:tabs>
        <w:ind w:right="-54"/>
        <w:jc w:val="both"/>
        <w:rPr>
          <w:b/>
        </w:rPr>
      </w:pPr>
      <w:r>
        <w:rPr>
          <w:b/>
        </w:rPr>
        <w:tab/>
        <w:t>Kulüplerin isim, renk, ayırıcı işaret ve tüzük değişikliğinde yapılacak işlemler</w:t>
      </w:r>
    </w:p>
    <w:p w:rsidR="00872B69" w:rsidRDefault="00872B69" w:rsidP="00872B69">
      <w:pPr>
        <w:tabs>
          <w:tab w:val="left" w:pos="567"/>
        </w:tabs>
        <w:ind w:right="-54"/>
        <w:jc w:val="both"/>
      </w:pPr>
      <w:r>
        <w:rPr>
          <w:b/>
        </w:rPr>
        <w:tab/>
        <w:t xml:space="preserve">Madde 23- </w:t>
      </w:r>
      <w:r>
        <w:t>Türkiye Dans Sporları Federasyonunca tescil edildikten sonra isim, renk veya tüzük değişikliği yapan kulüpler, illerindeki Gençlik Hizmetleri ve Spor İl Müdürlüklerine müracaat ederler.</w:t>
      </w:r>
    </w:p>
    <w:p w:rsidR="00872B69" w:rsidRDefault="00872B69" w:rsidP="00872B69">
      <w:pPr>
        <w:tabs>
          <w:tab w:val="left" w:pos="567"/>
        </w:tabs>
        <w:ind w:right="-54"/>
        <w:jc w:val="both"/>
      </w:pPr>
      <w:r>
        <w:tab/>
        <w:t>Kulüpler tescil edildikleri veya isim değişikliği yaptırdıkları tarihten itibaren bir yıllık süre geçmeden yeniden isim değişikliği yapamazlar.</w:t>
      </w:r>
    </w:p>
    <w:p w:rsidR="00872B69" w:rsidRDefault="00872B69" w:rsidP="00872B69">
      <w:pPr>
        <w:tabs>
          <w:tab w:val="left" w:pos="567"/>
        </w:tabs>
        <w:ind w:right="-54"/>
        <w:jc w:val="both"/>
        <w:rPr>
          <w:b/>
        </w:rPr>
      </w:pPr>
    </w:p>
    <w:p w:rsidR="00872B69" w:rsidRDefault="00872B69" w:rsidP="00872B69">
      <w:pPr>
        <w:tabs>
          <w:tab w:val="left" w:pos="567"/>
        </w:tabs>
        <w:ind w:right="-54"/>
        <w:jc w:val="both"/>
        <w:rPr>
          <w:b/>
        </w:rPr>
      </w:pPr>
      <w:r>
        <w:rPr>
          <w:b/>
        </w:rPr>
        <w:tab/>
        <w:t>İli değişen kulüpler</w:t>
      </w:r>
    </w:p>
    <w:p w:rsidR="00872B69" w:rsidRDefault="00872B69" w:rsidP="00872B69">
      <w:pPr>
        <w:tabs>
          <w:tab w:val="left" w:pos="567"/>
        </w:tabs>
        <w:ind w:right="-54"/>
        <w:jc w:val="both"/>
      </w:pPr>
      <w:r>
        <w:rPr>
          <w:b/>
        </w:rPr>
        <w:tab/>
        <w:t xml:space="preserve">Madde 24- </w:t>
      </w:r>
      <w:r>
        <w:t>(1)</w:t>
      </w:r>
      <w:r>
        <w:rPr>
          <w:b/>
        </w:rPr>
        <w:t xml:space="preserve"> </w:t>
      </w:r>
      <w:r>
        <w:t>Kulüplerin bulunduğu ilçe, kasaba ve köyün başka bir il’e bağlanması veya ilçenin il olması halinde, kulüplerin eski ildeki spor faaliyetleri ile ilgileri spor sezonunun bitimine kadar devam eder.</w:t>
      </w:r>
    </w:p>
    <w:p w:rsidR="00872B69" w:rsidRDefault="00872B69" w:rsidP="00872B69">
      <w:pPr>
        <w:tabs>
          <w:tab w:val="left" w:pos="567"/>
        </w:tabs>
        <w:ind w:right="-54"/>
        <w:jc w:val="both"/>
      </w:pPr>
      <w:r>
        <w:tab/>
      </w:r>
    </w:p>
    <w:p w:rsidR="00872B69" w:rsidRDefault="00872B69" w:rsidP="00872B69">
      <w:pPr>
        <w:tabs>
          <w:tab w:val="left" w:pos="567"/>
        </w:tabs>
        <w:ind w:right="-54"/>
        <w:jc w:val="both"/>
      </w:pPr>
      <w:r>
        <w:tab/>
        <w:t xml:space="preserve">(2) Kurum, kuruluş ve özel şirketlerin bünyesinde kurularak Federasyonca tescil edilen kulüplerin, bağlı oldukları kurum veya kuruluşun merkezlerinin başka bir ile nakledilmesi </w:t>
      </w:r>
      <w:r>
        <w:lastRenderedPageBreak/>
        <w:t xml:space="preserve">halinde, tüzüklerinde gerekli değişiklikler yapılmak suretiyle kulüp merkezleri de yeni İle nakledilebilir. </w:t>
      </w:r>
    </w:p>
    <w:p w:rsidR="00872B69" w:rsidRDefault="00872B69" w:rsidP="00872B69">
      <w:pPr>
        <w:tabs>
          <w:tab w:val="left" w:pos="567"/>
        </w:tabs>
        <w:ind w:right="-54"/>
        <w:jc w:val="both"/>
      </w:pPr>
      <w:r>
        <w:tab/>
        <w:t>(3) Yukarıda sayılan haller dışında kulüplerin hiçbir surette nakilleri yapılamaz.</w:t>
      </w:r>
    </w:p>
    <w:p w:rsidR="00872B69" w:rsidRDefault="00872B69" w:rsidP="00872B69">
      <w:pPr>
        <w:tabs>
          <w:tab w:val="left" w:pos="567"/>
        </w:tabs>
        <w:ind w:right="-54"/>
        <w:jc w:val="both"/>
      </w:pPr>
      <w:r>
        <w:tab/>
        <w:t>(4) Nakil işlemleri Gençlik Hizmetleri ve Spor İl Müdürlüklerince yapılır.</w:t>
      </w:r>
      <w:r>
        <w:rPr>
          <w:b/>
        </w:rPr>
        <w:tab/>
      </w:r>
    </w:p>
    <w:p w:rsidR="00872B69" w:rsidRDefault="00872B69" w:rsidP="00872B69">
      <w:pPr>
        <w:tabs>
          <w:tab w:val="left" w:pos="567"/>
        </w:tabs>
        <w:ind w:right="-54"/>
        <w:jc w:val="both"/>
        <w:rPr>
          <w:b/>
        </w:rPr>
      </w:pPr>
    </w:p>
    <w:p w:rsidR="00872B69" w:rsidRDefault="00872B69" w:rsidP="00872B69">
      <w:pPr>
        <w:tabs>
          <w:tab w:val="left" w:pos="567"/>
        </w:tabs>
        <w:ind w:right="-54"/>
        <w:jc w:val="both"/>
        <w:rPr>
          <w:b/>
        </w:rPr>
      </w:pPr>
      <w:r>
        <w:rPr>
          <w:b/>
        </w:rPr>
        <w:tab/>
        <w:t>İhtisas spor kulübü statüsü kazanma</w:t>
      </w:r>
    </w:p>
    <w:p w:rsidR="00872B69" w:rsidRDefault="00872B69" w:rsidP="00872B69">
      <w:pPr>
        <w:tabs>
          <w:tab w:val="left" w:pos="567"/>
        </w:tabs>
        <w:ind w:right="-54"/>
        <w:jc w:val="both"/>
      </w:pPr>
      <w:r>
        <w:rPr>
          <w:b/>
        </w:rPr>
        <w:tab/>
        <w:t xml:space="preserve">Madde 25- </w:t>
      </w:r>
      <w:r>
        <w:t xml:space="preserve">5253 sayılı Dernekler Kanununa göre kurulan ve tüm dans sporları spor dallarında faaliyet göstermek üzere, bu Talimat uyarınca kayıt ve tescilleri uygun görülen kulüpler, “İhtisas Spor Kulübü’’ adını alabilirler. İhtisas spor kulübünün tescili ile ilgili işlemler bu Talimatta belirtilen tescil işlemleri hükümlerine tabidir. İhtisas spor kulübü statüsü kazanma ile ilgili tüm işlemler Gençlik Hizmetleri ve Spor İl Müdürlüklerince yapılmaktadır. </w:t>
      </w:r>
    </w:p>
    <w:p w:rsidR="00872B69" w:rsidRDefault="00872B69" w:rsidP="00872B69">
      <w:pPr>
        <w:tabs>
          <w:tab w:val="left" w:pos="567"/>
        </w:tabs>
        <w:ind w:right="-54"/>
        <w:jc w:val="both"/>
      </w:pPr>
      <w:r>
        <w:tab/>
        <w:t>Faaliyet gösterecekleri spor dallarına ilişkin şartlar uygunsa, spor kulüplerinin tescilleri ihtisas spor kulübüne, ihtisas spor kulüplerinin tescilleri ise spor kulübüne dönüştürülebilir.</w:t>
      </w:r>
    </w:p>
    <w:p w:rsidR="00872B69" w:rsidRDefault="00872B69" w:rsidP="00872B69">
      <w:pPr>
        <w:tabs>
          <w:tab w:val="left" w:pos="567"/>
        </w:tabs>
        <w:ind w:right="-54"/>
        <w:jc w:val="both"/>
      </w:pPr>
    </w:p>
    <w:p w:rsidR="00872B69" w:rsidRDefault="00872B69" w:rsidP="00872B69">
      <w:pPr>
        <w:tabs>
          <w:tab w:val="left" w:pos="567"/>
        </w:tabs>
        <w:ind w:right="-54"/>
        <w:jc w:val="both"/>
        <w:rPr>
          <w:b/>
        </w:rPr>
      </w:pPr>
      <w:r>
        <w:rPr>
          <w:b/>
        </w:rPr>
        <w:tab/>
        <w:t>Kulüplerin tescillerinin iptali</w:t>
      </w:r>
    </w:p>
    <w:p w:rsidR="00872B69" w:rsidRDefault="00872B69" w:rsidP="00872B69">
      <w:pPr>
        <w:tabs>
          <w:tab w:val="left" w:pos="567"/>
        </w:tabs>
        <w:ind w:right="-54"/>
        <w:jc w:val="both"/>
      </w:pPr>
      <w:r>
        <w:rPr>
          <w:b/>
        </w:rPr>
        <w:tab/>
        <w:t xml:space="preserve">Madde 26- </w:t>
      </w:r>
      <w:r>
        <w:t>(1)</w:t>
      </w:r>
      <w:r>
        <w:rPr>
          <w:b/>
        </w:rPr>
        <w:t xml:space="preserve"> </w:t>
      </w:r>
      <w:r>
        <w:t>Tescil işlemi sırasında taahhüt ettikleri spor dalında faaliyet göstermeyen, taahhütname ve tüzüklerindeki hükümlere uymayan, faaliyetlerini bilgi formunda gösterdikleri yer dışına aktaran veya tescillerinin iptalini gerektiren durumları tespit edilen kulüpler, Federasyonca yazılı olarak uyarılır.</w:t>
      </w:r>
    </w:p>
    <w:p w:rsidR="00872B69" w:rsidRDefault="00872B69" w:rsidP="00872B69">
      <w:pPr>
        <w:tabs>
          <w:tab w:val="left" w:pos="567"/>
        </w:tabs>
        <w:ind w:right="-54"/>
        <w:jc w:val="both"/>
      </w:pPr>
      <w:r>
        <w:tab/>
        <w:t xml:space="preserve">(2) Uyarıya rağmen söz konusu eksikliklerin giderilmemesi halinde, </w:t>
      </w:r>
    </w:p>
    <w:p w:rsidR="00872B69" w:rsidRDefault="00872B69" w:rsidP="00872B69">
      <w:pPr>
        <w:tabs>
          <w:tab w:val="left" w:pos="567"/>
        </w:tabs>
        <w:ind w:right="-54"/>
        <w:jc w:val="both"/>
      </w:pPr>
      <w:r>
        <w:tab/>
        <w:t xml:space="preserve">a) Taahhüt ettikleri spor dalının herhangi birinde arka arkaya iki sezon geçerli mazeret olmaksızın faaliyette bulunmayan ve yarışmalara katılmayan dans sporları kulüplerinin faaliyet göstermedikleri spor dalı tescilleri, </w:t>
      </w:r>
    </w:p>
    <w:p w:rsidR="00872B69" w:rsidRDefault="00872B69" w:rsidP="00872B69">
      <w:pPr>
        <w:tabs>
          <w:tab w:val="left" w:pos="567"/>
        </w:tabs>
        <w:ind w:right="-54"/>
        <w:jc w:val="both"/>
      </w:pPr>
      <w:r>
        <w:tab/>
        <w:t>b) Taahhüt ettikleri spor dalının hiçbirinde arka arkaya iki sezon geçerli mazeretleri olmaksızın faaliyet göstermeyen ve yarışmalara katılmayan kulüplerin tescilleri,</w:t>
      </w:r>
    </w:p>
    <w:p w:rsidR="00872B69" w:rsidRDefault="00872B69" w:rsidP="00872B69">
      <w:pPr>
        <w:tabs>
          <w:tab w:val="left" w:pos="567"/>
        </w:tabs>
        <w:ind w:right="-54"/>
        <w:jc w:val="both"/>
      </w:pPr>
    </w:p>
    <w:p w:rsidR="00872B69" w:rsidRDefault="00872B69" w:rsidP="00872B69">
      <w:pPr>
        <w:tabs>
          <w:tab w:val="left" w:pos="567"/>
        </w:tabs>
        <w:ind w:right="-54"/>
        <w:jc w:val="both"/>
      </w:pPr>
      <w:r>
        <w:tab/>
        <w:t>c) Tescil işlemi sırasında verdikleri taahhütname ve tüzüklerindeki hükümlere uymayan, faaliyetlerini belirttikleri yer dışına aktaran, tescillerinin iptalini gerektiren durumları tespit edilen kulüplerin, kulüp tescillerinin iptali konusu Federasyon Yönetim Kurulu kararı ile yapılır.</w:t>
      </w:r>
    </w:p>
    <w:p w:rsidR="00872B69" w:rsidRDefault="00872B69" w:rsidP="00872B69">
      <w:pPr>
        <w:tabs>
          <w:tab w:val="left" w:pos="567"/>
        </w:tabs>
        <w:ind w:right="-54"/>
        <w:jc w:val="both"/>
      </w:pPr>
    </w:p>
    <w:p w:rsidR="00872B69" w:rsidRDefault="00872B69" w:rsidP="00872B69">
      <w:pPr>
        <w:tabs>
          <w:tab w:val="left" w:pos="567"/>
        </w:tabs>
        <w:ind w:right="-54"/>
        <w:jc w:val="both"/>
      </w:pPr>
      <w:r>
        <w:tab/>
        <w:t>(3) Genel kurul kararı ile feshedilen, kendiliğinden dağılmış sayılan veya mahkeme kararı ile feshedilen kulüplerin tescilleri iptal edilir.</w:t>
      </w:r>
    </w:p>
    <w:p w:rsidR="00872B69" w:rsidRDefault="00872B69" w:rsidP="00872B69">
      <w:pPr>
        <w:tabs>
          <w:tab w:val="left" w:pos="567"/>
        </w:tabs>
        <w:ind w:right="-54"/>
        <w:jc w:val="both"/>
      </w:pPr>
      <w:r>
        <w:tab/>
        <w:t>(4) Tescilleri iptal edilen kulüplerle ilgili olarak,</w:t>
      </w:r>
      <w:r w:rsidR="00B72082">
        <w:t xml:space="preserve"> </w:t>
      </w:r>
      <w:r>
        <w:t>bulunduğu İlin mülki idare amirliğine ve İl Gençlik ve Spor Müdürlüğüne bilgi verilir.</w:t>
      </w:r>
    </w:p>
    <w:p w:rsidR="00872B69" w:rsidRDefault="00872B69" w:rsidP="00872B69">
      <w:pPr>
        <w:spacing w:before="20" w:after="20"/>
        <w:ind w:right="-54" w:firstLine="540"/>
        <w:jc w:val="both"/>
        <w:rPr>
          <w:b/>
        </w:rPr>
      </w:pPr>
    </w:p>
    <w:p w:rsidR="00872B69" w:rsidRDefault="00872B69" w:rsidP="00872B69">
      <w:pPr>
        <w:spacing w:before="20" w:after="20"/>
        <w:ind w:right="-54" w:firstLine="540"/>
        <w:jc w:val="both"/>
        <w:rPr>
          <w:b/>
        </w:rPr>
      </w:pPr>
      <w:r>
        <w:rPr>
          <w:b/>
        </w:rPr>
        <w:t xml:space="preserve">Siyasi faaliyette bulunma yasağı </w:t>
      </w:r>
    </w:p>
    <w:p w:rsidR="00872B69" w:rsidRDefault="00872B69" w:rsidP="00872B69">
      <w:pPr>
        <w:spacing w:before="20" w:after="20"/>
        <w:ind w:right="-54" w:firstLine="540"/>
        <w:jc w:val="both"/>
      </w:pPr>
      <w:r>
        <w:rPr>
          <w:b/>
        </w:rPr>
        <w:t>Madde 27</w:t>
      </w:r>
      <w:r>
        <w:rPr>
          <w:b/>
          <w:bCs/>
        </w:rPr>
        <w:t xml:space="preserve">- </w:t>
      </w:r>
      <w:r>
        <w:rPr>
          <w:bCs/>
        </w:rPr>
        <w:t>Türkiye Dans Sporları Federasyonunca</w:t>
      </w:r>
      <w:r>
        <w:rPr>
          <w:b/>
          <w:bCs/>
        </w:rPr>
        <w:t xml:space="preserve"> </w:t>
      </w:r>
      <w:r>
        <w:t>Tescillerine izin verilen kulüpler her türlü toplantılarında ve tesislerinde siyasi faaliyette bulunamazlar. Siyasi partilerden maddi yardım alamazlar ve onlara maddi yardımda bulunamazlar. Aksine davranan kulüplerin tescilleri iptal edilir.</w:t>
      </w:r>
    </w:p>
    <w:p w:rsidR="00872B69" w:rsidRDefault="00872B69" w:rsidP="00872B69">
      <w:pPr>
        <w:spacing w:before="20" w:after="20"/>
        <w:ind w:right="-54" w:firstLine="540"/>
        <w:jc w:val="both"/>
        <w:rPr>
          <w:b/>
        </w:rPr>
      </w:pPr>
    </w:p>
    <w:p w:rsidR="00872B69" w:rsidRDefault="00872B69" w:rsidP="00872B69">
      <w:pPr>
        <w:spacing w:before="20" w:after="20"/>
        <w:ind w:right="-54" w:firstLine="540"/>
        <w:jc w:val="both"/>
        <w:rPr>
          <w:b/>
        </w:rPr>
      </w:pPr>
      <w:r>
        <w:rPr>
          <w:b/>
        </w:rPr>
        <w:t xml:space="preserve">Kulüplerin denetimi </w:t>
      </w:r>
    </w:p>
    <w:p w:rsidR="00872B69" w:rsidRDefault="00872B69" w:rsidP="00872B69">
      <w:pPr>
        <w:spacing w:before="20" w:after="20"/>
        <w:ind w:left="200" w:right="-54" w:firstLine="340"/>
        <w:jc w:val="both"/>
      </w:pPr>
      <w:r>
        <w:rPr>
          <w:b/>
        </w:rPr>
        <w:t>Madde 28</w:t>
      </w:r>
      <w:r>
        <w:rPr>
          <w:b/>
          <w:bCs/>
        </w:rPr>
        <w:t xml:space="preserve">- </w:t>
      </w:r>
      <w:r>
        <w:rPr>
          <w:bCs/>
        </w:rPr>
        <w:t>Türkiye Dans Sporları</w:t>
      </w:r>
      <w:r>
        <w:rPr>
          <w:b/>
          <w:bCs/>
        </w:rPr>
        <w:t xml:space="preserve"> </w:t>
      </w:r>
      <w:r>
        <w:t>Federasyonu ve Gençlik Hizmetleri ve Spor İl Müdürlükleri, kulüpleri</w:t>
      </w:r>
      <w:r>
        <w:rPr>
          <w:rFonts w:eastAsia="Times"/>
        </w:rPr>
        <w:t>, ana statü ile ilgili mevzuat hükümlerine göre</w:t>
      </w:r>
      <w:r>
        <w:t xml:space="preserve"> etkinlikler yapıp yapmadıklarını,</w:t>
      </w:r>
      <w:r w:rsidR="00B72082">
        <w:t xml:space="preserve"> </w:t>
      </w:r>
      <w:r>
        <w:t>ilgili spor dallarında faaliyette bulunup bulunmadıklarını,</w:t>
      </w:r>
      <w:r w:rsidR="00B72082">
        <w:t xml:space="preserve"> </w:t>
      </w:r>
      <w:r>
        <w:t>defter ve belgelerin düzenli tutulup tutulmadığı vs konularında, haberli veya habersiz denetler. Denetleme sonucuna göre,</w:t>
      </w:r>
      <w:r w:rsidR="00B72082">
        <w:t xml:space="preserve"> </w:t>
      </w:r>
      <w:r>
        <w:t xml:space="preserve">spor dalı ve kulüp tescili iptali </w:t>
      </w:r>
      <w:proofErr w:type="gramStart"/>
      <w:r>
        <w:t>dahil</w:t>
      </w:r>
      <w:proofErr w:type="gramEnd"/>
      <w:r>
        <w:t xml:space="preserve"> gerekli işlemleri yapar.</w:t>
      </w:r>
    </w:p>
    <w:p w:rsidR="00872B69" w:rsidRDefault="00872B69" w:rsidP="00872B69">
      <w:pPr>
        <w:tabs>
          <w:tab w:val="left" w:pos="567"/>
        </w:tabs>
        <w:ind w:right="-54"/>
        <w:jc w:val="center"/>
        <w:rPr>
          <w:b/>
        </w:rPr>
      </w:pPr>
    </w:p>
    <w:p w:rsidR="00872B69" w:rsidRDefault="00872B69" w:rsidP="00872B69">
      <w:pPr>
        <w:tabs>
          <w:tab w:val="left" w:pos="567"/>
        </w:tabs>
        <w:ind w:right="-54"/>
        <w:jc w:val="center"/>
        <w:rPr>
          <w:b/>
        </w:rPr>
      </w:pPr>
    </w:p>
    <w:p w:rsidR="00872B69" w:rsidRDefault="00872B69" w:rsidP="00872B69">
      <w:pPr>
        <w:tabs>
          <w:tab w:val="left" w:pos="567"/>
        </w:tabs>
        <w:ind w:right="-54"/>
        <w:jc w:val="center"/>
        <w:rPr>
          <w:b/>
        </w:rPr>
      </w:pPr>
      <w:r>
        <w:rPr>
          <w:b/>
        </w:rPr>
        <w:lastRenderedPageBreak/>
        <w:t>DÖRDÜNCÜ KISIM</w:t>
      </w:r>
    </w:p>
    <w:p w:rsidR="00872B69" w:rsidRDefault="00872B69" w:rsidP="00872B69">
      <w:pPr>
        <w:tabs>
          <w:tab w:val="left" w:pos="567"/>
        </w:tabs>
        <w:ind w:right="-54"/>
        <w:jc w:val="center"/>
        <w:rPr>
          <w:b/>
        </w:rPr>
      </w:pPr>
      <w:r>
        <w:rPr>
          <w:b/>
        </w:rPr>
        <w:t>Çeşitli ve Son Hükümler</w:t>
      </w:r>
    </w:p>
    <w:p w:rsidR="00872B69" w:rsidRDefault="00872B69" w:rsidP="00872B69">
      <w:pPr>
        <w:tabs>
          <w:tab w:val="left" w:pos="567"/>
        </w:tabs>
        <w:ind w:right="-54"/>
        <w:jc w:val="both"/>
        <w:rPr>
          <w:b/>
        </w:rPr>
      </w:pPr>
    </w:p>
    <w:p w:rsidR="00872B69" w:rsidRDefault="00872B69" w:rsidP="00872B69">
      <w:pPr>
        <w:tabs>
          <w:tab w:val="left" w:pos="567"/>
        </w:tabs>
        <w:ind w:right="-54"/>
        <w:jc w:val="both"/>
        <w:rPr>
          <w:b/>
        </w:rPr>
      </w:pPr>
      <w:r>
        <w:rPr>
          <w:b/>
        </w:rPr>
        <w:tab/>
      </w:r>
      <w:r>
        <w:rPr>
          <w:b/>
        </w:rPr>
        <w:tab/>
        <w:t xml:space="preserve">Talimatta yer almayan konular </w:t>
      </w:r>
    </w:p>
    <w:p w:rsidR="00872B69" w:rsidRDefault="00872B69" w:rsidP="00872B69">
      <w:pPr>
        <w:tabs>
          <w:tab w:val="left" w:pos="567"/>
        </w:tabs>
        <w:ind w:right="-54"/>
        <w:jc w:val="both"/>
      </w:pPr>
      <w:r>
        <w:rPr>
          <w:b/>
        </w:rPr>
        <w:tab/>
      </w:r>
      <w:r>
        <w:rPr>
          <w:b/>
        </w:rPr>
        <w:tab/>
        <w:t xml:space="preserve">Madde 29- </w:t>
      </w:r>
      <w:r>
        <w:t>Bu talimatta yer almayan konularda, Türkiye Dans Sporları Federasyonu Yönetim Kurulu karar vermeye yetkilidir.</w:t>
      </w:r>
    </w:p>
    <w:p w:rsidR="00872B69" w:rsidRDefault="00872B69" w:rsidP="00872B69">
      <w:pPr>
        <w:ind w:right="-54"/>
        <w:jc w:val="both"/>
        <w:rPr>
          <w:b/>
        </w:rPr>
      </w:pPr>
      <w:r>
        <w:rPr>
          <w:b/>
        </w:rPr>
        <w:t xml:space="preserve"> </w:t>
      </w:r>
      <w:r>
        <w:rPr>
          <w:b/>
        </w:rPr>
        <w:tab/>
      </w:r>
    </w:p>
    <w:p w:rsidR="00872B69" w:rsidRDefault="00872B69" w:rsidP="00872B69">
      <w:pPr>
        <w:tabs>
          <w:tab w:val="left" w:pos="567"/>
        </w:tabs>
        <w:ind w:right="-54"/>
        <w:jc w:val="both"/>
        <w:rPr>
          <w:b/>
        </w:rPr>
      </w:pPr>
      <w:r>
        <w:rPr>
          <w:b/>
        </w:rPr>
        <w:tab/>
      </w:r>
      <w:r>
        <w:rPr>
          <w:b/>
        </w:rPr>
        <w:tab/>
        <w:t>Yürürlük</w:t>
      </w:r>
    </w:p>
    <w:p w:rsidR="00872B69" w:rsidRDefault="00872B69" w:rsidP="00872B69">
      <w:pPr>
        <w:tabs>
          <w:tab w:val="left" w:pos="567"/>
        </w:tabs>
        <w:ind w:right="-54"/>
        <w:jc w:val="both"/>
      </w:pPr>
      <w:r>
        <w:rPr>
          <w:b/>
        </w:rPr>
        <w:tab/>
      </w:r>
      <w:r>
        <w:rPr>
          <w:b/>
        </w:rPr>
        <w:tab/>
        <w:t>Madde 30-</w:t>
      </w:r>
      <w:r>
        <w:t xml:space="preserve"> Bu Talimat, Federasyon ile Spor Genel Müdürlüğü internet </w:t>
      </w:r>
      <w:proofErr w:type="gramStart"/>
      <w:r>
        <w:t>sitelerinde  yayımlandığı</w:t>
      </w:r>
      <w:proofErr w:type="gramEnd"/>
      <w:r>
        <w:t xml:space="preserve">  tarihte yürürlüğe girer.</w:t>
      </w:r>
    </w:p>
    <w:p w:rsidR="00872B69" w:rsidRDefault="00872B69" w:rsidP="00872B69">
      <w:pPr>
        <w:tabs>
          <w:tab w:val="left" w:pos="567"/>
        </w:tabs>
        <w:ind w:right="-54"/>
        <w:jc w:val="both"/>
        <w:rPr>
          <w:b/>
        </w:rPr>
      </w:pPr>
      <w:r>
        <w:rPr>
          <w:b/>
        </w:rPr>
        <w:t xml:space="preserve"> </w:t>
      </w:r>
      <w:r>
        <w:rPr>
          <w:b/>
        </w:rPr>
        <w:tab/>
      </w:r>
    </w:p>
    <w:p w:rsidR="00872B69" w:rsidRDefault="00872B69" w:rsidP="00872B69">
      <w:pPr>
        <w:tabs>
          <w:tab w:val="left" w:pos="567"/>
        </w:tabs>
        <w:ind w:right="-54"/>
        <w:jc w:val="both"/>
        <w:rPr>
          <w:b/>
        </w:rPr>
      </w:pPr>
      <w:r>
        <w:rPr>
          <w:b/>
        </w:rPr>
        <w:tab/>
      </w:r>
      <w:r>
        <w:rPr>
          <w:b/>
        </w:rPr>
        <w:tab/>
        <w:t>Yürütme</w:t>
      </w:r>
    </w:p>
    <w:p w:rsidR="00872B69" w:rsidRDefault="00872B69" w:rsidP="00872B69">
      <w:pPr>
        <w:tabs>
          <w:tab w:val="left" w:pos="567"/>
        </w:tabs>
        <w:ind w:right="-54"/>
        <w:jc w:val="both"/>
      </w:pPr>
      <w:r>
        <w:rPr>
          <w:b/>
        </w:rPr>
        <w:tab/>
      </w:r>
      <w:r>
        <w:rPr>
          <w:b/>
        </w:rPr>
        <w:tab/>
        <w:t xml:space="preserve">Madde 31- </w:t>
      </w:r>
      <w:r>
        <w:t>Bu Talimat hükümlerini Türkiye Dans Sporları Federasyonu Başkanlığı yürütür.</w:t>
      </w: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284397" w:rsidRDefault="00284397" w:rsidP="00872B69">
      <w:pPr>
        <w:tabs>
          <w:tab w:val="left" w:pos="567"/>
        </w:tabs>
        <w:ind w:right="-54"/>
        <w:jc w:val="both"/>
      </w:pPr>
    </w:p>
    <w:p w:rsidR="00284397" w:rsidRDefault="00284397" w:rsidP="00872B69">
      <w:pPr>
        <w:tabs>
          <w:tab w:val="left" w:pos="567"/>
        </w:tabs>
        <w:ind w:right="-54"/>
        <w:jc w:val="both"/>
      </w:pPr>
    </w:p>
    <w:p w:rsidR="00284397" w:rsidRDefault="00284397" w:rsidP="00872B69">
      <w:pPr>
        <w:tabs>
          <w:tab w:val="left" w:pos="567"/>
        </w:tabs>
        <w:ind w:right="-54"/>
        <w:jc w:val="both"/>
      </w:pPr>
    </w:p>
    <w:p w:rsidR="00284397" w:rsidRDefault="00284397" w:rsidP="00872B69">
      <w:pPr>
        <w:tabs>
          <w:tab w:val="left" w:pos="567"/>
        </w:tabs>
        <w:ind w:right="-54"/>
        <w:jc w:val="both"/>
      </w:pPr>
    </w:p>
    <w:p w:rsidR="00381AA5" w:rsidRDefault="00381AA5" w:rsidP="00872B69">
      <w:pPr>
        <w:tabs>
          <w:tab w:val="left" w:pos="567"/>
        </w:tabs>
        <w:ind w:right="-54"/>
        <w:jc w:val="both"/>
      </w:pPr>
    </w:p>
    <w:p w:rsidR="00381AA5" w:rsidRDefault="00381AA5" w:rsidP="00872B69">
      <w:pPr>
        <w:tabs>
          <w:tab w:val="left" w:pos="567"/>
        </w:tabs>
        <w:ind w:right="-54"/>
        <w:jc w:val="both"/>
      </w:pPr>
    </w:p>
    <w:p w:rsidR="00381AA5" w:rsidRDefault="00381AA5" w:rsidP="00872B69">
      <w:pPr>
        <w:tabs>
          <w:tab w:val="left" w:pos="567"/>
        </w:tabs>
        <w:ind w:right="-54"/>
        <w:jc w:val="both"/>
      </w:pPr>
    </w:p>
    <w:p w:rsidR="00381AA5" w:rsidRDefault="00381AA5" w:rsidP="00872B69">
      <w:pPr>
        <w:tabs>
          <w:tab w:val="left" w:pos="567"/>
        </w:tabs>
        <w:ind w:right="-54"/>
        <w:jc w:val="both"/>
      </w:pPr>
    </w:p>
    <w:p w:rsidR="00381AA5" w:rsidRDefault="00381AA5" w:rsidP="00872B69">
      <w:pPr>
        <w:tabs>
          <w:tab w:val="left" w:pos="567"/>
        </w:tabs>
        <w:ind w:right="-54"/>
        <w:jc w:val="both"/>
      </w:pPr>
    </w:p>
    <w:p w:rsidR="00381AA5" w:rsidRDefault="00381AA5" w:rsidP="00872B69">
      <w:pPr>
        <w:tabs>
          <w:tab w:val="left" w:pos="567"/>
        </w:tabs>
        <w:ind w:right="-54"/>
        <w:jc w:val="both"/>
      </w:pPr>
    </w:p>
    <w:p w:rsidR="007F197E" w:rsidRDefault="007F197E" w:rsidP="00872B69">
      <w:pPr>
        <w:tabs>
          <w:tab w:val="left" w:pos="567"/>
        </w:tabs>
        <w:ind w:right="-54"/>
        <w:jc w:val="both"/>
      </w:pPr>
    </w:p>
    <w:p w:rsidR="007F197E" w:rsidRDefault="007F197E" w:rsidP="00872B69">
      <w:pPr>
        <w:tabs>
          <w:tab w:val="left" w:pos="567"/>
        </w:tabs>
        <w:ind w:right="-54"/>
        <w:jc w:val="both"/>
      </w:pPr>
    </w:p>
    <w:p w:rsidR="007F197E" w:rsidRDefault="007F197E" w:rsidP="00872B69">
      <w:pPr>
        <w:tabs>
          <w:tab w:val="left" w:pos="567"/>
        </w:tabs>
        <w:ind w:right="-54"/>
        <w:jc w:val="both"/>
      </w:pPr>
    </w:p>
    <w:p w:rsidR="007F197E" w:rsidRDefault="007F197E" w:rsidP="00872B69">
      <w:pPr>
        <w:tabs>
          <w:tab w:val="left" w:pos="567"/>
        </w:tabs>
        <w:ind w:right="-54"/>
        <w:jc w:val="both"/>
      </w:pPr>
    </w:p>
    <w:p w:rsidR="007F197E" w:rsidRDefault="007F197E" w:rsidP="00872B69">
      <w:pPr>
        <w:tabs>
          <w:tab w:val="left" w:pos="567"/>
        </w:tabs>
        <w:ind w:right="-54"/>
        <w:jc w:val="both"/>
      </w:pPr>
    </w:p>
    <w:p w:rsidR="007F197E" w:rsidRDefault="007F197E" w:rsidP="00872B69">
      <w:pPr>
        <w:tabs>
          <w:tab w:val="left" w:pos="567"/>
        </w:tabs>
        <w:ind w:right="-54"/>
        <w:jc w:val="both"/>
      </w:pPr>
    </w:p>
    <w:p w:rsidR="007F197E" w:rsidRDefault="007F197E" w:rsidP="00872B69">
      <w:pPr>
        <w:tabs>
          <w:tab w:val="left" w:pos="567"/>
        </w:tabs>
        <w:ind w:right="-54"/>
        <w:jc w:val="both"/>
      </w:pPr>
    </w:p>
    <w:p w:rsidR="007F197E" w:rsidRDefault="007F197E" w:rsidP="00872B69">
      <w:pPr>
        <w:tabs>
          <w:tab w:val="left" w:pos="567"/>
        </w:tabs>
        <w:ind w:right="-54"/>
        <w:jc w:val="both"/>
      </w:pPr>
    </w:p>
    <w:p w:rsidR="00381AA5" w:rsidRDefault="00381AA5"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r>
        <w:lastRenderedPageBreak/>
        <w:t xml:space="preserve">Ek-1 </w:t>
      </w: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center"/>
      </w:pPr>
      <w:r>
        <w:t>KULÜPLER İÇİN İLİŞİKSİZ BELGESİ</w:t>
      </w:r>
    </w:p>
    <w:p w:rsidR="00872B69" w:rsidRDefault="00872B69" w:rsidP="00872B69">
      <w:pPr>
        <w:tabs>
          <w:tab w:val="left" w:pos="567"/>
        </w:tabs>
        <w:ind w:right="-54"/>
      </w:pPr>
    </w:p>
    <w:p w:rsidR="00872B69" w:rsidRDefault="00872B69" w:rsidP="00872B69">
      <w:pPr>
        <w:tabs>
          <w:tab w:val="left" w:pos="567"/>
        </w:tabs>
        <w:ind w:right="-54"/>
      </w:pPr>
    </w:p>
    <w:p w:rsidR="00872B69" w:rsidRDefault="00872B69" w:rsidP="00872B69">
      <w:pPr>
        <w:tabs>
          <w:tab w:val="left" w:pos="567"/>
        </w:tabs>
        <w:ind w:right="-54"/>
      </w:pPr>
    </w:p>
    <w:p w:rsidR="00872B69" w:rsidRDefault="00872B69" w:rsidP="00872B69">
      <w:pPr>
        <w:tabs>
          <w:tab w:val="left" w:pos="567"/>
        </w:tabs>
        <w:ind w:right="-54"/>
      </w:pPr>
    </w:p>
    <w:p w:rsidR="00872B69" w:rsidRDefault="00872B69" w:rsidP="00872B69">
      <w:pPr>
        <w:tabs>
          <w:tab w:val="left" w:pos="567"/>
        </w:tabs>
        <w:ind w:right="-54"/>
      </w:pPr>
    </w:p>
    <w:p w:rsidR="00872B69" w:rsidRDefault="00872B69" w:rsidP="00872B69">
      <w:pPr>
        <w:tabs>
          <w:tab w:val="left" w:pos="567"/>
        </w:tabs>
        <w:ind w:right="-54"/>
      </w:pPr>
      <w:r>
        <w:tab/>
        <w:t>Kulübümüz sporcularından</w:t>
      </w:r>
      <w:proofErr w:type="gramStart"/>
      <w:r>
        <w:t>……………………………………………………..</w:t>
      </w:r>
      <w:proofErr w:type="gramEnd"/>
      <w:r>
        <w:t xml:space="preserve">Lisans numaralı   </w:t>
      </w:r>
    </w:p>
    <w:p w:rsidR="00872B69" w:rsidRDefault="00872B69" w:rsidP="00872B69">
      <w:pPr>
        <w:tabs>
          <w:tab w:val="left" w:pos="567"/>
        </w:tabs>
        <w:ind w:right="-54"/>
      </w:pPr>
    </w:p>
    <w:p w:rsidR="00872B69" w:rsidRDefault="00872B69" w:rsidP="00872B69">
      <w:pPr>
        <w:tabs>
          <w:tab w:val="left" w:pos="567"/>
        </w:tabs>
        <w:ind w:right="-54"/>
      </w:pPr>
      <w:r>
        <w:t xml:space="preserve">    </w:t>
      </w:r>
      <w:proofErr w:type="gramStart"/>
      <w:r>
        <w:t>…………………….….</w:t>
      </w:r>
      <w:proofErr w:type="gramEnd"/>
      <w:r>
        <w:t xml:space="preserve">isimli sporcunun Kulübümüz ile herhangi bir ilişiği kalmamıştır. </w:t>
      </w:r>
    </w:p>
    <w:p w:rsidR="00872B69" w:rsidRDefault="00872B69" w:rsidP="00872B69">
      <w:pPr>
        <w:tabs>
          <w:tab w:val="left" w:pos="567"/>
        </w:tabs>
        <w:ind w:right="-54"/>
      </w:pPr>
    </w:p>
    <w:p w:rsidR="00872B69" w:rsidRDefault="00872B69" w:rsidP="00872B69">
      <w:pPr>
        <w:tabs>
          <w:tab w:val="left" w:pos="567"/>
        </w:tabs>
        <w:ind w:right="-54"/>
      </w:pPr>
    </w:p>
    <w:p w:rsidR="00872B69" w:rsidRDefault="00872B69" w:rsidP="00872B69">
      <w:pPr>
        <w:tabs>
          <w:tab w:val="left" w:pos="567"/>
        </w:tabs>
        <w:ind w:right="-54"/>
      </w:pPr>
    </w:p>
    <w:p w:rsidR="00872B69" w:rsidRDefault="00872B69" w:rsidP="00872B69">
      <w:pPr>
        <w:tabs>
          <w:tab w:val="left" w:pos="567"/>
        </w:tabs>
        <w:ind w:right="-54"/>
      </w:pPr>
    </w:p>
    <w:p w:rsidR="00872B69" w:rsidRDefault="00872B69" w:rsidP="00872B69">
      <w:pPr>
        <w:tabs>
          <w:tab w:val="left" w:pos="567"/>
        </w:tabs>
        <w:ind w:right="-54"/>
      </w:pPr>
    </w:p>
    <w:p w:rsidR="00872B69" w:rsidRDefault="00872B69" w:rsidP="00872B69">
      <w:pPr>
        <w:tabs>
          <w:tab w:val="left" w:pos="567"/>
        </w:tabs>
        <w:ind w:right="-54"/>
      </w:pPr>
    </w:p>
    <w:p w:rsidR="00872B69" w:rsidRDefault="00872B69" w:rsidP="00872B69">
      <w:pPr>
        <w:tabs>
          <w:tab w:val="left" w:pos="567"/>
        </w:tabs>
        <w:ind w:left="7080" w:right="-54"/>
        <w:jc w:val="center"/>
      </w:pPr>
      <w:r>
        <w:t>Kulüp Yetkilisi</w:t>
      </w:r>
    </w:p>
    <w:p w:rsidR="00872B69" w:rsidRDefault="00872B69" w:rsidP="00872B69">
      <w:pPr>
        <w:tabs>
          <w:tab w:val="left" w:pos="567"/>
        </w:tabs>
        <w:ind w:left="7080" w:right="-54"/>
        <w:jc w:val="center"/>
      </w:pPr>
      <w:r>
        <w:t xml:space="preserve">Adı Soyadı </w:t>
      </w:r>
    </w:p>
    <w:p w:rsidR="00872B69" w:rsidRDefault="00872B69" w:rsidP="00872B69">
      <w:pPr>
        <w:tabs>
          <w:tab w:val="left" w:pos="567"/>
        </w:tabs>
        <w:ind w:left="7080" w:right="-54"/>
        <w:jc w:val="center"/>
      </w:pPr>
      <w:r>
        <w:t>İmza</w:t>
      </w:r>
    </w:p>
    <w:p w:rsidR="00872B69" w:rsidRDefault="00872B69" w:rsidP="00872B69">
      <w:pPr>
        <w:tabs>
          <w:tab w:val="left" w:pos="567"/>
        </w:tabs>
        <w:ind w:left="7080" w:right="-54"/>
        <w:jc w:val="center"/>
      </w:pPr>
      <w:r>
        <w:t xml:space="preserve">Kulüp </w:t>
      </w:r>
      <w:proofErr w:type="spellStart"/>
      <w:r>
        <w:t>Mühürü</w:t>
      </w:r>
      <w:proofErr w:type="spellEnd"/>
    </w:p>
    <w:p w:rsidR="00872B69" w:rsidRDefault="00872B69" w:rsidP="00872B69">
      <w:pPr>
        <w:tabs>
          <w:tab w:val="left" w:pos="567"/>
        </w:tabs>
        <w:ind w:right="-54"/>
      </w:pPr>
    </w:p>
    <w:p w:rsidR="00872B69" w:rsidRDefault="00872B69" w:rsidP="00872B69">
      <w:pPr>
        <w:tabs>
          <w:tab w:val="left" w:pos="567"/>
        </w:tabs>
        <w:ind w:right="-54"/>
      </w:pPr>
    </w:p>
    <w:p w:rsidR="00872B69" w:rsidRDefault="00872B69" w:rsidP="00872B69">
      <w:pPr>
        <w:tabs>
          <w:tab w:val="left" w:pos="567"/>
        </w:tabs>
        <w:ind w:right="-54"/>
      </w:pPr>
    </w:p>
    <w:p w:rsidR="00872B69" w:rsidRDefault="00872B69" w:rsidP="00872B69">
      <w:pPr>
        <w:tabs>
          <w:tab w:val="left" w:pos="567"/>
        </w:tabs>
        <w:ind w:right="-54"/>
      </w:pPr>
    </w:p>
    <w:p w:rsidR="00872B69" w:rsidRDefault="00872B69" w:rsidP="00872B69">
      <w:pPr>
        <w:tabs>
          <w:tab w:val="left" w:pos="567"/>
        </w:tabs>
        <w:ind w:right="-54"/>
      </w:pPr>
      <w:r>
        <w:t xml:space="preserve"> </w:t>
      </w: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Default="00872B69" w:rsidP="00872B69">
      <w:pPr>
        <w:tabs>
          <w:tab w:val="left" w:pos="567"/>
        </w:tabs>
        <w:ind w:right="-54"/>
        <w:jc w:val="both"/>
      </w:pPr>
    </w:p>
    <w:p w:rsidR="00872B69" w:rsidRPr="00DC57CE" w:rsidRDefault="00872B69" w:rsidP="00872B69">
      <w:pPr>
        <w:tabs>
          <w:tab w:val="left" w:pos="567"/>
        </w:tabs>
        <w:ind w:right="-54"/>
        <w:jc w:val="both"/>
      </w:pPr>
      <w:r w:rsidRPr="00DC57CE">
        <w:t>Ek-2</w:t>
      </w:r>
    </w:p>
    <w:p w:rsidR="00872B69" w:rsidRPr="00DC57CE" w:rsidRDefault="00872B69" w:rsidP="00872B69">
      <w:pPr>
        <w:tabs>
          <w:tab w:val="left" w:pos="567"/>
        </w:tabs>
        <w:ind w:right="-54"/>
        <w:jc w:val="both"/>
      </w:pPr>
    </w:p>
    <w:p w:rsidR="00872B69" w:rsidRPr="00DC57CE" w:rsidRDefault="00872B69" w:rsidP="00872B69">
      <w:pPr>
        <w:tabs>
          <w:tab w:val="left" w:pos="567"/>
        </w:tabs>
        <w:ind w:right="-54"/>
        <w:jc w:val="both"/>
      </w:pPr>
    </w:p>
    <w:p w:rsidR="00872B69" w:rsidRPr="00DC57CE" w:rsidRDefault="00872B69" w:rsidP="00872B69">
      <w:pPr>
        <w:tabs>
          <w:tab w:val="left" w:pos="567"/>
        </w:tabs>
        <w:ind w:right="-54"/>
        <w:jc w:val="center"/>
      </w:pPr>
    </w:p>
    <w:p w:rsidR="00872B69" w:rsidRPr="00DC57CE" w:rsidRDefault="00872B69" w:rsidP="00872B69">
      <w:pPr>
        <w:tabs>
          <w:tab w:val="left" w:pos="567"/>
        </w:tabs>
        <w:ind w:right="-54"/>
        <w:jc w:val="center"/>
      </w:pPr>
    </w:p>
    <w:p w:rsidR="00872B69" w:rsidRPr="00DC57CE" w:rsidRDefault="00872B69" w:rsidP="00872B69">
      <w:pPr>
        <w:tabs>
          <w:tab w:val="left" w:pos="567"/>
        </w:tabs>
        <w:ind w:right="-54"/>
        <w:jc w:val="center"/>
      </w:pPr>
    </w:p>
    <w:p w:rsidR="00872B69" w:rsidRPr="00DC57CE" w:rsidRDefault="00872B69" w:rsidP="00872B69">
      <w:pPr>
        <w:tabs>
          <w:tab w:val="left" w:pos="284"/>
        </w:tabs>
        <w:ind w:right="-54"/>
        <w:jc w:val="center"/>
      </w:pPr>
    </w:p>
    <w:p w:rsidR="00872B69" w:rsidRPr="00DC57CE" w:rsidRDefault="00872B69" w:rsidP="00872B69">
      <w:pPr>
        <w:tabs>
          <w:tab w:val="left" w:pos="567"/>
        </w:tabs>
        <w:ind w:right="-54"/>
        <w:jc w:val="center"/>
      </w:pPr>
    </w:p>
    <w:p w:rsidR="00872B69" w:rsidRPr="00DC57CE" w:rsidRDefault="00872B69" w:rsidP="00872B69">
      <w:pPr>
        <w:tabs>
          <w:tab w:val="left" w:pos="567"/>
        </w:tabs>
        <w:ind w:right="-54"/>
        <w:jc w:val="center"/>
      </w:pPr>
      <w:r w:rsidRPr="00DC57CE">
        <w:t xml:space="preserve">FEDERASYON İLİŞİKSİZ BELGESİ </w:t>
      </w:r>
    </w:p>
    <w:p w:rsidR="00872B69" w:rsidRPr="00DC57CE" w:rsidRDefault="00872B69" w:rsidP="00872B69">
      <w:pPr>
        <w:tabs>
          <w:tab w:val="left" w:pos="567"/>
        </w:tabs>
        <w:ind w:right="-54"/>
      </w:pPr>
    </w:p>
    <w:p w:rsidR="00872B69" w:rsidRPr="00DC57CE" w:rsidRDefault="00872B69" w:rsidP="00872B69">
      <w:pPr>
        <w:tabs>
          <w:tab w:val="left" w:pos="567"/>
        </w:tabs>
        <w:ind w:right="-54"/>
      </w:pPr>
    </w:p>
    <w:p w:rsidR="00872B69" w:rsidRPr="00DC57CE" w:rsidRDefault="00872B69" w:rsidP="00872B69">
      <w:pPr>
        <w:tabs>
          <w:tab w:val="left" w:pos="567"/>
        </w:tabs>
        <w:ind w:right="-54"/>
      </w:pPr>
    </w:p>
    <w:p w:rsidR="00872B69" w:rsidRPr="00DC57CE" w:rsidRDefault="00872B69" w:rsidP="00872B69">
      <w:pPr>
        <w:spacing w:before="20" w:after="20"/>
        <w:ind w:left="200" w:right="-54"/>
        <w:jc w:val="both"/>
      </w:pPr>
      <w:r w:rsidRPr="00DC57CE">
        <w:tab/>
        <w:t xml:space="preserve">TDSF Lisans Talimatının 8. maddesi B bendi 1. fıkrası gereğince  </w:t>
      </w:r>
    </w:p>
    <w:p w:rsidR="00872B69" w:rsidRPr="00DC57CE" w:rsidRDefault="00872B69" w:rsidP="00872B69">
      <w:pPr>
        <w:spacing w:before="20" w:after="20"/>
        <w:ind w:left="200" w:right="-54"/>
        <w:jc w:val="both"/>
      </w:pPr>
    </w:p>
    <w:p w:rsidR="00872B69" w:rsidRPr="00DC57CE" w:rsidRDefault="00872B69" w:rsidP="00872B69">
      <w:pPr>
        <w:spacing w:before="20" w:after="20"/>
        <w:ind w:left="200" w:right="-54"/>
        <w:jc w:val="both"/>
      </w:pPr>
      <w:proofErr w:type="gramStart"/>
      <w:r w:rsidRPr="00DC57CE">
        <w:t>yapılan</w:t>
      </w:r>
      <w:proofErr w:type="gramEnd"/>
      <w:r w:rsidRPr="00DC57CE">
        <w:t xml:space="preserve"> işlemler neticesinde aşağıda lisans numarası,  adı ve soyadı yazılı </w:t>
      </w:r>
    </w:p>
    <w:p w:rsidR="00872B69" w:rsidRPr="00DC57CE" w:rsidRDefault="00872B69" w:rsidP="00872B69">
      <w:pPr>
        <w:spacing w:before="20" w:after="20"/>
        <w:ind w:left="200" w:right="-54"/>
        <w:jc w:val="both"/>
      </w:pPr>
    </w:p>
    <w:p w:rsidR="00872B69" w:rsidRPr="00DC57CE" w:rsidRDefault="00872B69" w:rsidP="00872B69">
      <w:pPr>
        <w:spacing w:before="20" w:after="20"/>
        <w:ind w:left="200" w:right="-54"/>
        <w:jc w:val="both"/>
      </w:pPr>
      <w:r w:rsidRPr="00DC57CE">
        <w:t>kişinin</w:t>
      </w:r>
      <w:proofErr w:type="gramStart"/>
      <w:r w:rsidRPr="00DC57CE">
        <w:t>……………………………..…….…………………………</w:t>
      </w:r>
      <w:proofErr w:type="gramEnd"/>
      <w:r w:rsidRPr="00DC57CE">
        <w:t xml:space="preserve">Spor </w:t>
      </w:r>
    </w:p>
    <w:p w:rsidR="00872B69" w:rsidRPr="00DC57CE" w:rsidRDefault="00872B69" w:rsidP="00872B69">
      <w:pPr>
        <w:spacing w:before="20" w:after="20"/>
        <w:ind w:left="200" w:right="-54"/>
        <w:jc w:val="both"/>
      </w:pPr>
    </w:p>
    <w:p w:rsidR="00872B69" w:rsidRPr="00DC57CE" w:rsidRDefault="00872B69" w:rsidP="00872B69">
      <w:pPr>
        <w:spacing w:before="20" w:after="20"/>
        <w:ind w:left="200" w:right="-54"/>
        <w:jc w:val="both"/>
      </w:pPr>
      <w:r w:rsidRPr="00DC57CE">
        <w:t xml:space="preserve">Kulübü ile ilişiği kalmamıştır.  </w:t>
      </w:r>
    </w:p>
    <w:p w:rsidR="00872B69" w:rsidRPr="00DC57CE" w:rsidRDefault="00872B69" w:rsidP="00872B69">
      <w:pPr>
        <w:pStyle w:val="gvdemetni21"/>
        <w:spacing w:before="20" w:beforeAutospacing="0" w:after="20" w:afterAutospacing="0"/>
        <w:ind w:right="-54"/>
        <w:jc w:val="both"/>
      </w:pPr>
    </w:p>
    <w:p w:rsidR="00872B69" w:rsidRPr="00DC57CE" w:rsidRDefault="00872B69" w:rsidP="00872B69">
      <w:pPr>
        <w:pStyle w:val="gvdemetni21"/>
        <w:spacing w:before="20" w:beforeAutospacing="0" w:after="20" w:afterAutospacing="0"/>
        <w:ind w:left="200" w:right="-54"/>
        <w:jc w:val="both"/>
      </w:pPr>
    </w:p>
    <w:p w:rsidR="00872B69" w:rsidRPr="00DC57CE" w:rsidRDefault="00872B69" w:rsidP="00872B69">
      <w:pPr>
        <w:pStyle w:val="gvdemetni21"/>
        <w:spacing w:before="20" w:beforeAutospacing="0" w:after="20" w:afterAutospacing="0"/>
        <w:ind w:left="200" w:right="-54"/>
        <w:jc w:val="both"/>
      </w:pPr>
    </w:p>
    <w:p w:rsidR="00872B69" w:rsidRPr="00DC57CE" w:rsidRDefault="00872B69" w:rsidP="00872B69">
      <w:pPr>
        <w:pStyle w:val="gvdemetni21"/>
        <w:spacing w:before="20" w:beforeAutospacing="0" w:after="20" w:afterAutospacing="0"/>
        <w:ind w:left="200" w:right="-54"/>
        <w:jc w:val="both"/>
      </w:pPr>
    </w:p>
    <w:p w:rsidR="00872B69" w:rsidRPr="00DC57CE" w:rsidRDefault="00872B69" w:rsidP="00872B69">
      <w:pPr>
        <w:pStyle w:val="gvdemetni21"/>
        <w:spacing w:before="20" w:beforeAutospacing="0" w:after="20" w:afterAutospacing="0"/>
        <w:ind w:left="200" w:right="-54"/>
        <w:jc w:val="both"/>
      </w:pPr>
    </w:p>
    <w:p w:rsidR="00872B69" w:rsidRPr="00DC57CE" w:rsidRDefault="00872B69" w:rsidP="00872B69">
      <w:pPr>
        <w:pStyle w:val="gvdemetni21"/>
        <w:spacing w:before="20" w:beforeAutospacing="0" w:after="20" w:afterAutospacing="0"/>
        <w:ind w:left="200" w:right="-54"/>
        <w:jc w:val="both"/>
        <w:rPr>
          <w:u w:val="single"/>
        </w:rPr>
      </w:pPr>
      <w:r w:rsidRPr="00DC57CE">
        <w:rPr>
          <w:u w:val="single"/>
        </w:rPr>
        <w:t xml:space="preserve">Sporcunun </w:t>
      </w:r>
    </w:p>
    <w:p w:rsidR="00872B69" w:rsidRPr="00DC57CE" w:rsidRDefault="00872B69" w:rsidP="00872B69">
      <w:pPr>
        <w:pStyle w:val="gvdemetni21"/>
        <w:spacing w:before="20" w:beforeAutospacing="0" w:after="20" w:afterAutospacing="0"/>
        <w:ind w:left="200" w:right="-54"/>
        <w:jc w:val="both"/>
      </w:pPr>
      <w:r w:rsidRPr="00DC57CE">
        <w:t xml:space="preserve">Lisans No: </w:t>
      </w:r>
    </w:p>
    <w:p w:rsidR="00872B69" w:rsidRPr="00DC57CE" w:rsidRDefault="00872B69" w:rsidP="00872B69">
      <w:pPr>
        <w:pStyle w:val="gvdemetni21"/>
        <w:spacing w:before="20" w:beforeAutospacing="0" w:after="20" w:afterAutospacing="0"/>
        <w:ind w:left="200" w:right="-54"/>
        <w:jc w:val="both"/>
      </w:pPr>
      <w:r w:rsidRPr="00DC57CE">
        <w:t xml:space="preserve">Adı </w:t>
      </w:r>
      <w:proofErr w:type="gramStart"/>
      <w:r w:rsidRPr="00DC57CE">
        <w:t>Soyadı :</w:t>
      </w:r>
      <w:proofErr w:type="gramEnd"/>
      <w:r w:rsidRPr="00DC57CE">
        <w:t xml:space="preserve"> </w:t>
      </w:r>
    </w:p>
    <w:p w:rsidR="00872B69" w:rsidRPr="00DC57CE" w:rsidRDefault="00872B69" w:rsidP="00872B69">
      <w:pPr>
        <w:tabs>
          <w:tab w:val="left" w:pos="567"/>
        </w:tabs>
        <w:ind w:right="-54"/>
      </w:pPr>
    </w:p>
    <w:p w:rsidR="00872B69" w:rsidRPr="00DC57CE" w:rsidRDefault="00872B69" w:rsidP="00872B69">
      <w:pPr>
        <w:tabs>
          <w:tab w:val="left" w:pos="567"/>
        </w:tabs>
        <w:ind w:right="-54"/>
      </w:pPr>
    </w:p>
    <w:p w:rsidR="00872B69" w:rsidRPr="00DC57CE" w:rsidRDefault="00872B69" w:rsidP="00872B69">
      <w:pPr>
        <w:tabs>
          <w:tab w:val="left" w:pos="567"/>
        </w:tabs>
        <w:ind w:right="-54"/>
      </w:pPr>
    </w:p>
    <w:p w:rsidR="00872B69" w:rsidRPr="00DC57CE" w:rsidRDefault="00872B69" w:rsidP="00872B69">
      <w:pPr>
        <w:tabs>
          <w:tab w:val="left" w:pos="567"/>
        </w:tabs>
        <w:ind w:right="-54"/>
      </w:pPr>
    </w:p>
    <w:p w:rsidR="00872B69" w:rsidRPr="00DC57CE" w:rsidRDefault="00872B69" w:rsidP="00872B69">
      <w:pPr>
        <w:tabs>
          <w:tab w:val="left" w:pos="567"/>
        </w:tabs>
        <w:ind w:right="-54"/>
        <w:jc w:val="center"/>
      </w:pPr>
      <w:r w:rsidRPr="00DC57CE">
        <w:t>Federasyon Yetkilisi</w:t>
      </w:r>
    </w:p>
    <w:p w:rsidR="00872B69" w:rsidRPr="00DC57CE" w:rsidRDefault="00872B69" w:rsidP="00872B69">
      <w:pPr>
        <w:tabs>
          <w:tab w:val="left" w:pos="567"/>
        </w:tabs>
        <w:ind w:right="-54"/>
        <w:jc w:val="center"/>
      </w:pPr>
      <w:r w:rsidRPr="00DC57CE">
        <w:t>Adı Soyadı</w:t>
      </w:r>
    </w:p>
    <w:p w:rsidR="00872B69" w:rsidRPr="00DC57CE" w:rsidRDefault="00872B69" w:rsidP="00872B69">
      <w:pPr>
        <w:tabs>
          <w:tab w:val="left" w:pos="567"/>
        </w:tabs>
        <w:ind w:right="-54"/>
        <w:jc w:val="center"/>
      </w:pPr>
      <w:r w:rsidRPr="00DC57CE">
        <w:t>İmza</w:t>
      </w:r>
    </w:p>
    <w:p w:rsidR="00872B69" w:rsidRPr="00DC57CE" w:rsidRDefault="00872B69" w:rsidP="00872B69">
      <w:pPr>
        <w:tabs>
          <w:tab w:val="left" w:pos="567"/>
        </w:tabs>
        <w:ind w:right="-54"/>
        <w:jc w:val="center"/>
      </w:pPr>
      <w:r w:rsidRPr="00DC57CE">
        <w:t>Mühür</w:t>
      </w:r>
    </w:p>
    <w:p w:rsidR="00872B69" w:rsidRDefault="00872B69" w:rsidP="00872B69">
      <w:pPr>
        <w:tabs>
          <w:tab w:val="left" w:pos="567"/>
        </w:tabs>
        <w:ind w:right="-54"/>
        <w:rPr>
          <w:sz w:val="28"/>
          <w:szCs w:val="28"/>
        </w:rPr>
      </w:pPr>
    </w:p>
    <w:p w:rsidR="00872B69" w:rsidRDefault="00872B69" w:rsidP="00872B69">
      <w:pPr>
        <w:tabs>
          <w:tab w:val="left" w:pos="567"/>
        </w:tabs>
        <w:ind w:right="-54"/>
      </w:pPr>
    </w:p>
    <w:p w:rsidR="00872B69" w:rsidRDefault="00872B69" w:rsidP="00872B69">
      <w:pPr>
        <w:tabs>
          <w:tab w:val="left" w:pos="567"/>
        </w:tabs>
        <w:ind w:right="-54"/>
      </w:pPr>
    </w:p>
    <w:p w:rsidR="00DC57CE" w:rsidRDefault="00DC57CE" w:rsidP="00872B69">
      <w:pPr>
        <w:tabs>
          <w:tab w:val="left" w:pos="567"/>
        </w:tabs>
        <w:ind w:right="-54"/>
      </w:pPr>
    </w:p>
    <w:p w:rsidR="00872B69" w:rsidRDefault="00872B69" w:rsidP="00872B69">
      <w:pPr>
        <w:tabs>
          <w:tab w:val="left" w:pos="567"/>
        </w:tabs>
        <w:ind w:right="-54"/>
      </w:pPr>
    </w:p>
    <w:p w:rsidR="00872B69" w:rsidRDefault="00872B69" w:rsidP="00872B69">
      <w:pPr>
        <w:jc w:val="both"/>
        <w:rPr>
          <w:b/>
          <w:sz w:val="20"/>
          <w:szCs w:val="20"/>
        </w:rPr>
      </w:pPr>
    </w:p>
    <w:p w:rsidR="00284397" w:rsidRDefault="00284397" w:rsidP="00872B69">
      <w:pPr>
        <w:jc w:val="both"/>
        <w:rPr>
          <w:b/>
          <w:sz w:val="20"/>
          <w:szCs w:val="20"/>
        </w:rPr>
      </w:pPr>
    </w:p>
    <w:p w:rsidR="00284397" w:rsidRDefault="00284397" w:rsidP="00872B69">
      <w:pPr>
        <w:jc w:val="both"/>
        <w:rPr>
          <w:b/>
          <w:sz w:val="20"/>
          <w:szCs w:val="20"/>
        </w:rPr>
      </w:pPr>
    </w:p>
    <w:p w:rsidR="00284397" w:rsidRDefault="00284397" w:rsidP="00872B69">
      <w:pPr>
        <w:jc w:val="both"/>
        <w:rPr>
          <w:b/>
          <w:sz w:val="20"/>
          <w:szCs w:val="20"/>
        </w:rPr>
      </w:pPr>
    </w:p>
    <w:p w:rsidR="00284397" w:rsidRDefault="00284397" w:rsidP="00872B69">
      <w:pPr>
        <w:jc w:val="both"/>
        <w:rPr>
          <w:b/>
          <w:sz w:val="20"/>
          <w:szCs w:val="20"/>
        </w:rPr>
      </w:pPr>
    </w:p>
    <w:p w:rsidR="00284397" w:rsidRDefault="00284397" w:rsidP="00872B69">
      <w:pPr>
        <w:jc w:val="both"/>
        <w:rPr>
          <w:b/>
          <w:sz w:val="20"/>
          <w:szCs w:val="20"/>
        </w:rPr>
      </w:pPr>
    </w:p>
    <w:p w:rsidR="00284397" w:rsidRDefault="00284397" w:rsidP="00872B69">
      <w:pPr>
        <w:jc w:val="both"/>
        <w:rPr>
          <w:b/>
          <w:sz w:val="20"/>
          <w:szCs w:val="20"/>
        </w:rPr>
      </w:pPr>
    </w:p>
    <w:p w:rsidR="00284397" w:rsidRDefault="00284397" w:rsidP="00872B69">
      <w:pPr>
        <w:jc w:val="both"/>
        <w:rPr>
          <w:b/>
          <w:sz w:val="20"/>
          <w:szCs w:val="20"/>
        </w:rPr>
      </w:pPr>
    </w:p>
    <w:p w:rsidR="00284397" w:rsidRDefault="00284397" w:rsidP="00872B69">
      <w:pPr>
        <w:jc w:val="both"/>
        <w:rPr>
          <w:b/>
          <w:sz w:val="20"/>
          <w:szCs w:val="20"/>
        </w:rPr>
      </w:pPr>
    </w:p>
    <w:p w:rsidR="00284397" w:rsidRDefault="00284397" w:rsidP="00872B69">
      <w:pPr>
        <w:jc w:val="both"/>
        <w:rPr>
          <w:b/>
          <w:sz w:val="20"/>
          <w:szCs w:val="20"/>
        </w:rPr>
      </w:pPr>
    </w:p>
    <w:p w:rsidR="00872B69" w:rsidRDefault="00872B69" w:rsidP="00872B69">
      <w:pPr>
        <w:jc w:val="both"/>
        <w:rPr>
          <w:b/>
          <w:sz w:val="20"/>
          <w:szCs w:val="20"/>
        </w:rPr>
      </w:pPr>
      <w:r>
        <w:rPr>
          <w:b/>
          <w:sz w:val="20"/>
          <w:szCs w:val="20"/>
        </w:rPr>
        <w:lastRenderedPageBreak/>
        <w:t>EK-3</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2"/>
        <w:gridCol w:w="1855"/>
        <w:gridCol w:w="1018"/>
        <w:gridCol w:w="945"/>
        <w:gridCol w:w="236"/>
        <w:gridCol w:w="1370"/>
        <w:gridCol w:w="236"/>
        <w:gridCol w:w="236"/>
        <w:gridCol w:w="315"/>
        <w:gridCol w:w="2217"/>
      </w:tblGrid>
      <w:tr w:rsidR="00872B69" w:rsidTr="00872B69">
        <w:trPr>
          <w:trHeight w:val="1836"/>
        </w:trPr>
        <w:tc>
          <w:tcPr>
            <w:tcW w:w="2419" w:type="dxa"/>
            <w:tcBorders>
              <w:top w:val="single" w:sz="24" w:space="0" w:color="auto"/>
              <w:left w:val="single" w:sz="24" w:space="0" w:color="auto"/>
              <w:bottom w:val="single" w:sz="2" w:space="0" w:color="auto"/>
              <w:right w:val="single" w:sz="2" w:space="0" w:color="auto"/>
            </w:tcBorders>
            <w:vAlign w:val="center"/>
          </w:tcPr>
          <w:p w:rsidR="00872B69" w:rsidRPr="00DC57CE" w:rsidRDefault="00872B69">
            <w:pPr>
              <w:rPr>
                <w:b/>
                <w:sz w:val="16"/>
                <w:szCs w:val="16"/>
              </w:rPr>
            </w:pPr>
            <w:r w:rsidRPr="00DC57CE">
              <w:rPr>
                <w:rFonts w:ascii="Arial" w:hAnsi="Arial" w:cs="Arial"/>
                <w:b/>
                <w:noProof/>
                <w:color w:val="000000"/>
                <w:sz w:val="16"/>
                <w:szCs w:val="16"/>
                <w:lang w:eastAsia="tr-TR"/>
              </w:rPr>
              <w:drawing>
                <wp:inline distT="0" distB="0" distL="0" distR="0">
                  <wp:extent cx="1285875" cy="1285875"/>
                  <wp:effectExtent l="19050" t="0" r="9525" b="0"/>
                  <wp:docPr id="1" name="Picture 7" descr="tds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dsflogo"/>
                          <pic:cNvPicPr>
                            <a:picLocks noChangeAspect="1" noChangeArrowheads="1"/>
                          </pic:cNvPicPr>
                        </pic:nvPicPr>
                        <pic:blipFill>
                          <a:blip r:embed="rId5" cstate="print"/>
                          <a:srcRect/>
                          <a:stretch>
                            <a:fillRect/>
                          </a:stretch>
                        </pic:blipFill>
                        <pic:spPr bwMode="auto">
                          <a:xfrm>
                            <a:off x="0" y="0"/>
                            <a:ext cx="1285875" cy="1285875"/>
                          </a:xfrm>
                          <a:prstGeom prst="rect">
                            <a:avLst/>
                          </a:prstGeom>
                          <a:noFill/>
                          <a:ln w="9525">
                            <a:noFill/>
                            <a:miter lim="800000"/>
                            <a:headEnd/>
                            <a:tailEnd/>
                          </a:ln>
                        </pic:spPr>
                      </pic:pic>
                    </a:graphicData>
                  </a:graphic>
                </wp:inline>
              </w:drawing>
            </w:r>
          </w:p>
          <w:p w:rsidR="00872B69" w:rsidRPr="00DC57CE" w:rsidRDefault="00872B69">
            <w:pPr>
              <w:rPr>
                <w:b/>
                <w:sz w:val="16"/>
                <w:szCs w:val="16"/>
              </w:rPr>
            </w:pPr>
          </w:p>
        </w:tc>
        <w:tc>
          <w:tcPr>
            <w:tcW w:w="6136" w:type="dxa"/>
            <w:gridSpan w:val="8"/>
            <w:tcBorders>
              <w:top w:val="single" w:sz="24" w:space="0" w:color="auto"/>
              <w:left w:val="single" w:sz="2" w:space="0" w:color="auto"/>
              <w:bottom w:val="single" w:sz="2" w:space="0" w:color="auto"/>
              <w:right w:val="single" w:sz="4" w:space="0" w:color="auto"/>
            </w:tcBorders>
          </w:tcPr>
          <w:p w:rsidR="00872B69" w:rsidRPr="00DC57CE" w:rsidRDefault="00872B69">
            <w:pPr>
              <w:jc w:val="center"/>
              <w:rPr>
                <w:b/>
                <w:sz w:val="16"/>
                <w:szCs w:val="16"/>
              </w:rPr>
            </w:pPr>
          </w:p>
          <w:p w:rsidR="00872B69" w:rsidRPr="00DC57CE" w:rsidRDefault="00872B69">
            <w:pPr>
              <w:jc w:val="center"/>
              <w:rPr>
                <w:b/>
                <w:sz w:val="16"/>
                <w:szCs w:val="16"/>
              </w:rPr>
            </w:pPr>
            <w:r w:rsidRPr="00DC57CE">
              <w:rPr>
                <w:b/>
                <w:sz w:val="16"/>
                <w:szCs w:val="16"/>
              </w:rPr>
              <w:t>TÜRKİYE DANS SPORLARI FEDERASYONU</w:t>
            </w:r>
          </w:p>
          <w:p w:rsidR="00872B69" w:rsidRPr="00DC57CE" w:rsidRDefault="00872B69">
            <w:pPr>
              <w:jc w:val="center"/>
              <w:rPr>
                <w:b/>
                <w:sz w:val="16"/>
                <w:szCs w:val="16"/>
              </w:rPr>
            </w:pPr>
            <w:r w:rsidRPr="00DC57CE">
              <w:rPr>
                <w:b/>
                <w:sz w:val="16"/>
                <w:szCs w:val="16"/>
              </w:rPr>
              <w:t>SPORCU LİSANSI BİLGİ FORMU</w:t>
            </w:r>
          </w:p>
        </w:tc>
        <w:tc>
          <w:tcPr>
            <w:tcW w:w="2248" w:type="dxa"/>
            <w:tcBorders>
              <w:top w:val="single" w:sz="24" w:space="0" w:color="auto"/>
              <w:left w:val="single" w:sz="4" w:space="0" w:color="auto"/>
              <w:bottom w:val="single" w:sz="2" w:space="0" w:color="auto"/>
              <w:right w:val="single" w:sz="24" w:space="0" w:color="auto"/>
            </w:tcBorders>
          </w:tcPr>
          <w:p w:rsidR="00872B69" w:rsidRPr="00DC57CE" w:rsidRDefault="00872B69">
            <w:pPr>
              <w:rPr>
                <w:b/>
                <w:sz w:val="16"/>
                <w:szCs w:val="16"/>
              </w:rPr>
            </w:pPr>
          </w:p>
          <w:p w:rsidR="00872B69" w:rsidRPr="00DC57CE" w:rsidRDefault="00872B69">
            <w:pPr>
              <w:rPr>
                <w:b/>
                <w:sz w:val="16"/>
                <w:szCs w:val="16"/>
              </w:rPr>
            </w:pPr>
          </w:p>
          <w:p w:rsidR="00872B69" w:rsidRPr="00DC57CE" w:rsidRDefault="00872B69">
            <w:pPr>
              <w:jc w:val="center"/>
              <w:rPr>
                <w:b/>
                <w:sz w:val="16"/>
                <w:szCs w:val="16"/>
              </w:rPr>
            </w:pPr>
          </w:p>
          <w:p w:rsidR="00872B69" w:rsidRPr="00DC57CE" w:rsidRDefault="00872B69">
            <w:pPr>
              <w:jc w:val="center"/>
              <w:rPr>
                <w:b/>
                <w:sz w:val="16"/>
                <w:szCs w:val="16"/>
              </w:rPr>
            </w:pPr>
          </w:p>
          <w:p w:rsidR="00872B69" w:rsidRPr="00DC57CE" w:rsidRDefault="00872B69">
            <w:pPr>
              <w:jc w:val="center"/>
              <w:rPr>
                <w:b/>
                <w:sz w:val="16"/>
                <w:szCs w:val="16"/>
              </w:rPr>
            </w:pPr>
            <w:r w:rsidRPr="00DC57CE">
              <w:rPr>
                <w:b/>
                <w:sz w:val="16"/>
                <w:szCs w:val="16"/>
              </w:rPr>
              <w:t>RESİM</w:t>
            </w:r>
          </w:p>
          <w:p w:rsidR="00872B69" w:rsidRPr="00DC57CE" w:rsidRDefault="00872B69">
            <w:pPr>
              <w:rPr>
                <w:b/>
                <w:sz w:val="16"/>
                <w:szCs w:val="16"/>
              </w:rPr>
            </w:pPr>
          </w:p>
        </w:tc>
      </w:tr>
      <w:tr w:rsidR="00872B69" w:rsidTr="00872B69">
        <w:trPr>
          <w:trHeight w:val="576"/>
        </w:trPr>
        <w:tc>
          <w:tcPr>
            <w:tcW w:w="2419" w:type="dxa"/>
            <w:tcBorders>
              <w:top w:val="single" w:sz="2" w:space="0" w:color="auto"/>
              <w:left w:val="single" w:sz="24" w:space="0" w:color="auto"/>
              <w:bottom w:val="single" w:sz="2" w:space="0" w:color="auto"/>
              <w:right w:val="single" w:sz="2" w:space="0" w:color="auto"/>
            </w:tcBorders>
            <w:vAlign w:val="center"/>
            <w:hideMark/>
          </w:tcPr>
          <w:p w:rsidR="00872B69" w:rsidRPr="00DC57CE" w:rsidRDefault="00872B69">
            <w:pPr>
              <w:rPr>
                <w:b/>
                <w:sz w:val="16"/>
                <w:szCs w:val="16"/>
              </w:rPr>
            </w:pPr>
            <w:r w:rsidRPr="00DC57CE">
              <w:rPr>
                <w:b/>
                <w:sz w:val="16"/>
                <w:szCs w:val="16"/>
              </w:rPr>
              <w:t xml:space="preserve">BRANŞI </w:t>
            </w:r>
          </w:p>
        </w:tc>
        <w:tc>
          <w:tcPr>
            <w:tcW w:w="8384" w:type="dxa"/>
            <w:gridSpan w:val="9"/>
            <w:tcBorders>
              <w:top w:val="single" w:sz="2" w:space="0" w:color="auto"/>
              <w:left w:val="single" w:sz="2" w:space="0" w:color="auto"/>
              <w:bottom w:val="single" w:sz="2" w:space="0" w:color="auto"/>
              <w:right w:val="single" w:sz="24" w:space="0" w:color="auto"/>
            </w:tcBorders>
            <w:hideMark/>
          </w:tcPr>
          <w:p w:rsidR="00872B69" w:rsidRPr="00DC57CE" w:rsidRDefault="00872B69">
            <w:pPr>
              <w:jc w:val="center"/>
              <w:rPr>
                <w:b/>
                <w:sz w:val="16"/>
                <w:szCs w:val="16"/>
              </w:rPr>
            </w:pPr>
            <w:r w:rsidRPr="00DC57CE">
              <w:rPr>
                <w:b/>
                <w:sz w:val="16"/>
                <w:szCs w:val="16"/>
              </w:rPr>
              <w:t xml:space="preserve">DANS SPORU □                  SALSA □        ARJANTİN TANGO□ </w:t>
            </w:r>
          </w:p>
          <w:p w:rsidR="00872B69" w:rsidRPr="00DC57CE" w:rsidRDefault="00872B69">
            <w:pPr>
              <w:jc w:val="center"/>
              <w:rPr>
                <w:b/>
                <w:sz w:val="16"/>
                <w:szCs w:val="16"/>
              </w:rPr>
            </w:pPr>
            <w:r w:rsidRPr="00DC57CE">
              <w:rPr>
                <w:b/>
                <w:sz w:val="16"/>
                <w:szCs w:val="16"/>
              </w:rPr>
              <w:t>SERBEST STİL□             CAPOEIRA□          BALE□         MODERN DANS □</w:t>
            </w:r>
          </w:p>
        </w:tc>
      </w:tr>
      <w:tr w:rsidR="00872B69" w:rsidTr="00872B69">
        <w:trPr>
          <w:trHeight w:val="255"/>
        </w:trPr>
        <w:tc>
          <w:tcPr>
            <w:tcW w:w="2419" w:type="dxa"/>
            <w:tcBorders>
              <w:top w:val="single" w:sz="2" w:space="0" w:color="auto"/>
              <w:left w:val="single" w:sz="24" w:space="0" w:color="auto"/>
              <w:bottom w:val="single" w:sz="2" w:space="0" w:color="auto"/>
              <w:right w:val="single" w:sz="2" w:space="0" w:color="auto"/>
            </w:tcBorders>
            <w:vAlign w:val="center"/>
          </w:tcPr>
          <w:p w:rsidR="00872B69" w:rsidRPr="00DC57CE" w:rsidRDefault="00872B69">
            <w:pPr>
              <w:rPr>
                <w:b/>
                <w:sz w:val="16"/>
                <w:szCs w:val="16"/>
              </w:rPr>
            </w:pPr>
            <w:r w:rsidRPr="00DC57CE">
              <w:rPr>
                <w:b/>
                <w:sz w:val="16"/>
                <w:szCs w:val="16"/>
              </w:rPr>
              <w:t>ADI SOYADI</w:t>
            </w:r>
          </w:p>
          <w:p w:rsidR="00872B69" w:rsidRPr="00DC57CE" w:rsidRDefault="00872B69">
            <w:pPr>
              <w:rPr>
                <w:b/>
                <w:sz w:val="16"/>
                <w:szCs w:val="16"/>
              </w:rPr>
            </w:pPr>
          </w:p>
        </w:tc>
        <w:tc>
          <w:tcPr>
            <w:tcW w:w="3881" w:type="dxa"/>
            <w:gridSpan w:val="3"/>
            <w:tcBorders>
              <w:top w:val="single" w:sz="2" w:space="0" w:color="auto"/>
              <w:left w:val="single" w:sz="2" w:space="0" w:color="auto"/>
              <w:bottom w:val="single" w:sz="2" w:space="0" w:color="auto"/>
              <w:right w:val="single" w:sz="24" w:space="0" w:color="auto"/>
            </w:tcBorders>
          </w:tcPr>
          <w:p w:rsidR="00872B69" w:rsidRPr="00DC57CE" w:rsidRDefault="00872B69">
            <w:pPr>
              <w:jc w:val="center"/>
              <w:rPr>
                <w:b/>
                <w:sz w:val="16"/>
                <w:szCs w:val="16"/>
              </w:rPr>
            </w:pPr>
          </w:p>
        </w:tc>
        <w:tc>
          <w:tcPr>
            <w:tcW w:w="1620" w:type="dxa"/>
            <w:gridSpan w:val="2"/>
            <w:tcBorders>
              <w:top w:val="single" w:sz="2" w:space="0" w:color="auto"/>
              <w:left w:val="single" w:sz="2" w:space="0" w:color="auto"/>
              <w:bottom w:val="single" w:sz="2" w:space="0" w:color="auto"/>
              <w:right w:val="single" w:sz="24" w:space="0" w:color="auto"/>
            </w:tcBorders>
            <w:hideMark/>
          </w:tcPr>
          <w:p w:rsidR="00872B69" w:rsidRPr="00DC57CE" w:rsidRDefault="00872B69">
            <w:pPr>
              <w:jc w:val="center"/>
              <w:rPr>
                <w:b/>
                <w:sz w:val="16"/>
                <w:szCs w:val="16"/>
              </w:rPr>
            </w:pPr>
            <w:r w:rsidRPr="00DC57CE">
              <w:rPr>
                <w:b/>
                <w:sz w:val="16"/>
                <w:szCs w:val="16"/>
              </w:rPr>
              <w:t xml:space="preserve">MESLEĞİ </w:t>
            </w:r>
          </w:p>
        </w:tc>
        <w:tc>
          <w:tcPr>
            <w:tcW w:w="2883" w:type="dxa"/>
            <w:gridSpan w:val="4"/>
            <w:tcBorders>
              <w:top w:val="single" w:sz="2" w:space="0" w:color="auto"/>
              <w:left w:val="single" w:sz="2" w:space="0" w:color="auto"/>
              <w:bottom w:val="single" w:sz="2" w:space="0" w:color="auto"/>
              <w:right w:val="single" w:sz="24" w:space="0" w:color="auto"/>
            </w:tcBorders>
          </w:tcPr>
          <w:p w:rsidR="00872B69" w:rsidRPr="00DC57CE" w:rsidRDefault="00872B69">
            <w:pPr>
              <w:jc w:val="center"/>
              <w:rPr>
                <w:b/>
                <w:sz w:val="16"/>
                <w:szCs w:val="16"/>
              </w:rPr>
            </w:pPr>
          </w:p>
        </w:tc>
      </w:tr>
      <w:tr w:rsidR="00872B69" w:rsidTr="00872B69">
        <w:trPr>
          <w:trHeight w:val="333"/>
        </w:trPr>
        <w:tc>
          <w:tcPr>
            <w:tcW w:w="2419" w:type="dxa"/>
            <w:tcBorders>
              <w:top w:val="single" w:sz="2" w:space="0" w:color="auto"/>
              <w:left w:val="single" w:sz="24" w:space="0" w:color="auto"/>
              <w:bottom w:val="single" w:sz="2" w:space="0" w:color="auto"/>
              <w:right w:val="single" w:sz="2" w:space="0" w:color="auto"/>
            </w:tcBorders>
            <w:vAlign w:val="center"/>
            <w:hideMark/>
          </w:tcPr>
          <w:p w:rsidR="00872B69" w:rsidRPr="00DC57CE" w:rsidRDefault="00872B69">
            <w:pPr>
              <w:rPr>
                <w:b/>
                <w:sz w:val="16"/>
                <w:szCs w:val="16"/>
              </w:rPr>
            </w:pPr>
            <w:r w:rsidRPr="00DC57CE">
              <w:rPr>
                <w:b/>
                <w:sz w:val="16"/>
                <w:szCs w:val="16"/>
              </w:rPr>
              <w:t>BABA – ANA ADI</w:t>
            </w:r>
          </w:p>
        </w:tc>
        <w:tc>
          <w:tcPr>
            <w:tcW w:w="8384" w:type="dxa"/>
            <w:gridSpan w:val="9"/>
            <w:tcBorders>
              <w:top w:val="single" w:sz="2" w:space="0" w:color="auto"/>
              <w:left w:val="single" w:sz="2" w:space="0" w:color="auto"/>
              <w:bottom w:val="single" w:sz="2" w:space="0" w:color="auto"/>
              <w:right w:val="single" w:sz="24" w:space="0" w:color="auto"/>
            </w:tcBorders>
          </w:tcPr>
          <w:p w:rsidR="00872B69" w:rsidRPr="00DC57CE" w:rsidRDefault="00872B69">
            <w:pPr>
              <w:jc w:val="center"/>
              <w:rPr>
                <w:b/>
                <w:sz w:val="16"/>
                <w:szCs w:val="16"/>
              </w:rPr>
            </w:pPr>
          </w:p>
          <w:p w:rsidR="00872B69" w:rsidRPr="00DC57CE" w:rsidRDefault="00872B69">
            <w:pPr>
              <w:jc w:val="center"/>
              <w:rPr>
                <w:b/>
                <w:sz w:val="16"/>
                <w:szCs w:val="16"/>
              </w:rPr>
            </w:pPr>
          </w:p>
        </w:tc>
      </w:tr>
      <w:tr w:rsidR="00872B69" w:rsidTr="00872B69">
        <w:trPr>
          <w:trHeight w:val="121"/>
        </w:trPr>
        <w:tc>
          <w:tcPr>
            <w:tcW w:w="2419" w:type="dxa"/>
            <w:tcBorders>
              <w:top w:val="single" w:sz="2" w:space="0" w:color="auto"/>
              <w:left w:val="single" w:sz="24" w:space="0" w:color="auto"/>
              <w:bottom w:val="single" w:sz="2" w:space="0" w:color="auto"/>
              <w:right w:val="single" w:sz="2" w:space="0" w:color="auto"/>
            </w:tcBorders>
            <w:vAlign w:val="center"/>
          </w:tcPr>
          <w:p w:rsidR="00872B69" w:rsidRPr="00DC57CE" w:rsidRDefault="00872B69">
            <w:pPr>
              <w:rPr>
                <w:b/>
                <w:sz w:val="16"/>
                <w:szCs w:val="16"/>
              </w:rPr>
            </w:pPr>
          </w:p>
          <w:p w:rsidR="00872B69" w:rsidRPr="00DC57CE" w:rsidRDefault="00872B69">
            <w:pPr>
              <w:rPr>
                <w:b/>
                <w:sz w:val="16"/>
                <w:szCs w:val="16"/>
              </w:rPr>
            </w:pPr>
            <w:r w:rsidRPr="00DC57CE">
              <w:rPr>
                <w:b/>
                <w:sz w:val="16"/>
                <w:szCs w:val="16"/>
              </w:rPr>
              <w:t xml:space="preserve">DOĞUM YERİ </w:t>
            </w:r>
          </w:p>
        </w:tc>
        <w:tc>
          <w:tcPr>
            <w:tcW w:w="4113" w:type="dxa"/>
            <w:gridSpan w:val="4"/>
            <w:tcBorders>
              <w:top w:val="single" w:sz="2" w:space="0" w:color="auto"/>
              <w:left w:val="single" w:sz="2" w:space="0" w:color="auto"/>
              <w:bottom w:val="single" w:sz="2" w:space="0" w:color="auto"/>
              <w:right w:val="single" w:sz="2" w:space="0" w:color="auto"/>
            </w:tcBorders>
            <w:hideMark/>
          </w:tcPr>
          <w:p w:rsidR="00872B69" w:rsidRPr="00DC57CE" w:rsidRDefault="00872B69">
            <w:pPr>
              <w:jc w:val="center"/>
              <w:rPr>
                <w:b/>
                <w:sz w:val="16"/>
                <w:szCs w:val="16"/>
              </w:rPr>
            </w:pPr>
            <w:r w:rsidRPr="00DC57CE">
              <w:rPr>
                <w:b/>
                <w:sz w:val="16"/>
                <w:szCs w:val="16"/>
              </w:rPr>
              <w:t xml:space="preserve">                      </w:t>
            </w:r>
          </w:p>
        </w:tc>
        <w:tc>
          <w:tcPr>
            <w:tcW w:w="1701" w:type="dxa"/>
            <w:gridSpan w:val="3"/>
            <w:tcBorders>
              <w:top w:val="single" w:sz="2" w:space="0" w:color="auto"/>
              <w:left w:val="single" w:sz="2" w:space="0" w:color="auto"/>
              <w:bottom w:val="single" w:sz="2" w:space="0" w:color="auto"/>
              <w:right w:val="single" w:sz="2" w:space="0" w:color="auto"/>
            </w:tcBorders>
          </w:tcPr>
          <w:p w:rsidR="00872B69" w:rsidRPr="00DC57CE" w:rsidRDefault="00872B69">
            <w:pPr>
              <w:rPr>
                <w:b/>
                <w:sz w:val="16"/>
                <w:szCs w:val="16"/>
              </w:rPr>
            </w:pPr>
          </w:p>
          <w:p w:rsidR="00872B69" w:rsidRPr="00DC57CE" w:rsidRDefault="00872B69">
            <w:pPr>
              <w:rPr>
                <w:b/>
                <w:sz w:val="16"/>
                <w:szCs w:val="16"/>
              </w:rPr>
            </w:pPr>
            <w:proofErr w:type="gramStart"/>
            <w:r w:rsidRPr="00DC57CE">
              <w:rPr>
                <w:b/>
                <w:sz w:val="16"/>
                <w:szCs w:val="16"/>
              </w:rPr>
              <w:t>DOĞUM  TARİHİ</w:t>
            </w:r>
            <w:proofErr w:type="gramEnd"/>
            <w:r w:rsidRPr="00DC57CE">
              <w:rPr>
                <w:b/>
                <w:sz w:val="16"/>
                <w:szCs w:val="16"/>
              </w:rPr>
              <w:t xml:space="preserve">                                       </w:t>
            </w:r>
          </w:p>
        </w:tc>
        <w:tc>
          <w:tcPr>
            <w:tcW w:w="2570" w:type="dxa"/>
            <w:gridSpan w:val="2"/>
            <w:tcBorders>
              <w:top w:val="single" w:sz="2" w:space="0" w:color="auto"/>
              <w:left w:val="single" w:sz="2" w:space="0" w:color="auto"/>
              <w:bottom w:val="single" w:sz="2" w:space="0" w:color="auto"/>
              <w:right w:val="single" w:sz="24" w:space="0" w:color="auto"/>
            </w:tcBorders>
          </w:tcPr>
          <w:p w:rsidR="00872B69" w:rsidRPr="00DC57CE" w:rsidRDefault="00872B69">
            <w:pPr>
              <w:jc w:val="center"/>
              <w:rPr>
                <w:b/>
                <w:sz w:val="16"/>
                <w:szCs w:val="16"/>
              </w:rPr>
            </w:pPr>
          </w:p>
          <w:p w:rsidR="00872B69" w:rsidRPr="00DC57CE" w:rsidRDefault="00872B69">
            <w:pPr>
              <w:jc w:val="center"/>
              <w:rPr>
                <w:b/>
                <w:sz w:val="16"/>
                <w:szCs w:val="16"/>
              </w:rPr>
            </w:pPr>
            <w:proofErr w:type="gramStart"/>
            <w:r w:rsidRPr="00DC57CE">
              <w:rPr>
                <w:b/>
                <w:sz w:val="16"/>
                <w:szCs w:val="16"/>
              </w:rPr>
              <w:t>…...</w:t>
            </w:r>
            <w:proofErr w:type="gramEnd"/>
            <w:r w:rsidRPr="00DC57CE">
              <w:rPr>
                <w:b/>
                <w:sz w:val="16"/>
                <w:szCs w:val="16"/>
              </w:rPr>
              <w:t>/……/…..…..</w:t>
            </w:r>
          </w:p>
        </w:tc>
      </w:tr>
      <w:tr w:rsidR="00872B69" w:rsidTr="00872B69">
        <w:trPr>
          <w:trHeight w:val="114"/>
        </w:trPr>
        <w:tc>
          <w:tcPr>
            <w:tcW w:w="2419" w:type="dxa"/>
            <w:tcBorders>
              <w:top w:val="single" w:sz="2" w:space="0" w:color="auto"/>
              <w:left w:val="single" w:sz="24" w:space="0" w:color="auto"/>
              <w:bottom w:val="single" w:sz="2" w:space="0" w:color="auto"/>
              <w:right w:val="single" w:sz="2" w:space="0" w:color="auto"/>
            </w:tcBorders>
            <w:vAlign w:val="center"/>
          </w:tcPr>
          <w:p w:rsidR="00872B69" w:rsidRPr="00DC57CE" w:rsidRDefault="00872B69">
            <w:pPr>
              <w:rPr>
                <w:b/>
                <w:sz w:val="16"/>
                <w:szCs w:val="16"/>
              </w:rPr>
            </w:pPr>
          </w:p>
          <w:p w:rsidR="00872B69" w:rsidRPr="00DC57CE" w:rsidRDefault="00872B69">
            <w:pPr>
              <w:rPr>
                <w:b/>
                <w:sz w:val="16"/>
                <w:szCs w:val="16"/>
              </w:rPr>
            </w:pPr>
            <w:r w:rsidRPr="00DC57CE">
              <w:rPr>
                <w:b/>
                <w:sz w:val="16"/>
                <w:szCs w:val="16"/>
              </w:rPr>
              <w:t>T.C.KİMLİK NO</w:t>
            </w:r>
          </w:p>
        </w:tc>
        <w:tc>
          <w:tcPr>
            <w:tcW w:w="4113" w:type="dxa"/>
            <w:gridSpan w:val="4"/>
            <w:tcBorders>
              <w:top w:val="single" w:sz="2" w:space="0" w:color="auto"/>
              <w:left w:val="single" w:sz="2" w:space="0" w:color="auto"/>
              <w:bottom w:val="single" w:sz="2" w:space="0" w:color="auto"/>
              <w:right w:val="single" w:sz="2" w:space="0" w:color="auto"/>
            </w:tcBorders>
          </w:tcPr>
          <w:p w:rsidR="00872B69" w:rsidRPr="00DC57CE" w:rsidRDefault="00872B69">
            <w:pPr>
              <w:jc w:val="center"/>
              <w:rPr>
                <w:b/>
                <w:sz w:val="16"/>
                <w:szCs w:val="16"/>
              </w:rPr>
            </w:pPr>
          </w:p>
        </w:tc>
        <w:tc>
          <w:tcPr>
            <w:tcW w:w="1701" w:type="dxa"/>
            <w:gridSpan w:val="3"/>
            <w:tcBorders>
              <w:top w:val="single" w:sz="2" w:space="0" w:color="auto"/>
              <w:left w:val="single" w:sz="2" w:space="0" w:color="auto"/>
              <w:bottom w:val="single" w:sz="2" w:space="0" w:color="auto"/>
              <w:right w:val="single" w:sz="2" w:space="0" w:color="auto"/>
            </w:tcBorders>
          </w:tcPr>
          <w:p w:rsidR="00872B69" w:rsidRPr="00DC57CE" w:rsidRDefault="00872B69">
            <w:pPr>
              <w:rPr>
                <w:b/>
                <w:sz w:val="16"/>
                <w:szCs w:val="16"/>
              </w:rPr>
            </w:pPr>
          </w:p>
          <w:p w:rsidR="00872B69" w:rsidRPr="00DC57CE" w:rsidRDefault="00872B69">
            <w:pPr>
              <w:rPr>
                <w:b/>
                <w:sz w:val="16"/>
                <w:szCs w:val="16"/>
              </w:rPr>
            </w:pPr>
            <w:r w:rsidRPr="00DC57CE">
              <w:rPr>
                <w:b/>
                <w:sz w:val="16"/>
                <w:szCs w:val="16"/>
              </w:rPr>
              <w:t>KAN GRUBU</w:t>
            </w:r>
          </w:p>
        </w:tc>
        <w:tc>
          <w:tcPr>
            <w:tcW w:w="2570" w:type="dxa"/>
            <w:gridSpan w:val="2"/>
            <w:tcBorders>
              <w:top w:val="single" w:sz="2" w:space="0" w:color="auto"/>
              <w:left w:val="single" w:sz="2" w:space="0" w:color="auto"/>
              <w:bottom w:val="single" w:sz="2" w:space="0" w:color="auto"/>
              <w:right w:val="single" w:sz="24" w:space="0" w:color="auto"/>
            </w:tcBorders>
          </w:tcPr>
          <w:p w:rsidR="00872B69" w:rsidRPr="00DC57CE" w:rsidRDefault="00872B69">
            <w:pPr>
              <w:jc w:val="center"/>
              <w:rPr>
                <w:b/>
                <w:sz w:val="16"/>
                <w:szCs w:val="16"/>
              </w:rPr>
            </w:pPr>
          </w:p>
        </w:tc>
      </w:tr>
      <w:tr w:rsidR="00872B69" w:rsidTr="00872B69">
        <w:trPr>
          <w:trHeight w:val="644"/>
        </w:trPr>
        <w:tc>
          <w:tcPr>
            <w:tcW w:w="2419" w:type="dxa"/>
            <w:tcBorders>
              <w:top w:val="single" w:sz="2" w:space="0" w:color="auto"/>
              <w:left w:val="single" w:sz="24" w:space="0" w:color="auto"/>
              <w:bottom w:val="single" w:sz="2" w:space="0" w:color="auto"/>
              <w:right w:val="single" w:sz="2" w:space="0" w:color="auto"/>
            </w:tcBorders>
            <w:vAlign w:val="center"/>
          </w:tcPr>
          <w:p w:rsidR="00872B69" w:rsidRPr="00DC57CE" w:rsidRDefault="00872B69">
            <w:pPr>
              <w:rPr>
                <w:b/>
                <w:sz w:val="16"/>
                <w:szCs w:val="16"/>
              </w:rPr>
            </w:pPr>
          </w:p>
          <w:p w:rsidR="00872B69" w:rsidRPr="00DC57CE" w:rsidRDefault="00872B69">
            <w:pPr>
              <w:rPr>
                <w:b/>
                <w:sz w:val="16"/>
                <w:szCs w:val="16"/>
              </w:rPr>
            </w:pPr>
            <w:r w:rsidRPr="00DC57CE">
              <w:rPr>
                <w:b/>
                <w:sz w:val="16"/>
                <w:szCs w:val="16"/>
              </w:rPr>
              <w:t xml:space="preserve">TELEFON NO      </w:t>
            </w:r>
          </w:p>
        </w:tc>
        <w:tc>
          <w:tcPr>
            <w:tcW w:w="1885" w:type="dxa"/>
            <w:tcBorders>
              <w:top w:val="single" w:sz="2" w:space="0" w:color="auto"/>
              <w:left w:val="single" w:sz="2" w:space="0" w:color="auto"/>
              <w:bottom w:val="single" w:sz="2" w:space="0" w:color="auto"/>
              <w:right w:val="single" w:sz="4" w:space="0" w:color="auto"/>
            </w:tcBorders>
          </w:tcPr>
          <w:p w:rsidR="00872B69" w:rsidRPr="00DC57CE" w:rsidRDefault="00872B69">
            <w:pPr>
              <w:rPr>
                <w:b/>
                <w:sz w:val="16"/>
                <w:szCs w:val="16"/>
              </w:rPr>
            </w:pPr>
          </w:p>
          <w:p w:rsidR="00872B69" w:rsidRPr="00DC57CE" w:rsidRDefault="00872B69">
            <w:pPr>
              <w:rPr>
                <w:b/>
                <w:sz w:val="16"/>
                <w:szCs w:val="16"/>
              </w:rPr>
            </w:pPr>
            <w:r w:rsidRPr="00DC57CE">
              <w:rPr>
                <w:b/>
                <w:sz w:val="16"/>
                <w:szCs w:val="16"/>
              </w:rPr>
              <w:t>EV:</w:t>
            </w:r>
          </w:p>
        </w:tc>
        <w:tc>
          <w:tcPr>
            <w:tcW w:w="2228" w:type="dxa"/>
            <w:gridSpan w:val="3"/>
            <w:tcBorders>
              <w:top w:val="single" w:sz="2" w:space="0" w:color="auto"/>
              <w:left w:val="single" w:sz="4" w:space="0" w:color="auto"/>
              <w:bottom w:val="single" w:sz="2" w:space="0" w:color="auto"/>
              <w:right w:val="single" w:sz="2" w:space="0" w:color="auto"/>
            </w:tcBorders>
          </w:tcPr>
          <w:p w:rsidR="00872B69" w:rsidRPr="00DC57CE" w:rsidRDefault="00872B69">
            <w:pPr>
              <w:rPr>
                <w:b/>
                <w:sz w:val="16"/>
                <w:szCs w:val="16"/>
              </w:rPr>
            </w:pPr>
          </w:p>
          <w:p w:rsidR="00872B69" w:rsidRPr="00DC57CE" w:rsidRDefault="00872B69">
            <w:pPr>
              <w:rPr>
                <w:b/>
                <w:sz w:val="16"/>
                <w:szCs w:val="16"/>
              </w:rPr>
            </w:pPr>
            <w:r w:rsidRPr="00DC57CE">
              <w:rPr>
                <w:b/>
                <w:sz w:val="16"/>
                <w:szCs w:val="16"/>
              </w:rPr>
              <w:t>GSM:</w:t>
            </w:r>
          </w:p>
        </w:tc>
        <w:tc>
          <w:tcPr>
            <w:tcW w:w="4271" w:type="dxa"/>
            <w:gridSpan w:val="5"/>
            <w:tcBorders>
              <w:top w:val="single" w:sz="2" w:space="0" w:color="auto"/>
              <w:left w:val="single" w:sz="2" w:space="0" w:color="auto"/>
              <w:bottom w:val="single" w:sz="2" w:space="0" w:color="auto"/>
              <w:right w:val="single" w:sz="24" w:space="0" w:color="auto"/>
            </w:tcBorders>
          </w:tcPr>
          <w:p w:rsidR="00872B69" w:rsidRPr="00DC57CE" w:rsidRDefault="00872B69">
            <w:pPr>
              <w:rPr>
                <w:b/>
                <w:sz w:val="16"/>
                <w:szCs w:val="16"/>
              </w:rPr>
            </w:pPr>
          </w:p>
          <w:p w:rsidR="00872B69" w:rsidRPr="00DC57CE" w:rsidRDefault="00872B69">
            <w:pPr>
              <w:rPr>
                <w:b/>
                <w:sz w:val="16"/>
                <w:szCs w:val="16"/>
              </w:rPr>
            </w:pPr>
            <w:r w:rsidRPr="00DC57CE">
              <w:rPr>
                <w:b/>
                <w:sz w:val="16"/>
                <w:szCs w:val="16"/>
              </w:rPr>
              <w:t>E-POSTA:</w:t>
            </w:r>
          </w:p>
          <w:p w:rsidR="00872B69" w:rsidRPr="00DC57CE" w:rsidRDefault="00872B69">
            <w:pPr>
              <w:rPr>
                <w:b/>
                <w:sz w:val="16"/>
                <w:szCs w:val="16"/>
              </w:rPr>
            </w:pPr>
          </w:p>
        </w:tc>
      </w:tr>
      <w:tr w:rsidR="00872B69" w:rsidTr="00872B69">
        <w:trPr>
          <w:trHeight w:val="121"/>
        </w:trPr>
        <w:tc>
          <w:tcPr>
            <w:tcW w:w="2419" w:type="dxa"/>
            <w:tcBorders>
              <w:top w:val="single" w:sz="2" w:space="0" w:color="auto"/>
              <w:left w:val="single" w:sz="24" w:space="0" w:color="auto"/>
              <w:bottom w:val="single" w:sz="2" w:space="0" w:color="auto"/>
              <w:right w:val="single" w:sz="2" w:space="0" w:color="auto"/>
            </w:tcBorders>
            <w:vAlign w:val="center"/>
          </w:tcPr>
          <w:p w:rsidR="00872B69" w:rsidRPr="00DC57CE" w:rsidRDefault="00872B69">
            <w:pPr>
              <w:rPr>
                <w:b/>
                <w:sz w:val="16"/>
                <w:szCs w:val="16"/>
              </w:rPr>
            </w:pPr>
          </w:p>
          <w:p w:rsidR="00872B69" w:rsidRPr="00DC57CE" w:rsidRDefault="00872B69">
            <w:pPr>
              <w:rPr>
                <w:b/>
                <w:sz w:val="16"/>
                <w:szCs w:val="16"/>
              </w:rPr>
            </w:pPr>
            <w:r w:rsidRPr="00DC57CE">
              <w:rPr>
                <w:b/>
                <w:sz w:val="16"/>
                <w:szCs w:val="16"/>
              </w:rPr>
              <w:t>ADRES</w:t>
            </w:r>
          </w:p>
        </w:tc>
        <w:tc>
          <w:tcPr>
            <w:tcW w:w="8384" w:type="dxa"/>
            <w:gridSpan w:val="9"/>
            <w:tcBorders>
              <w:top w:val="single" w:sz="2" w:space="0" w:color="auto"/>
              <w:left w:val="single" w:sz="2" w:space="0" w:color="auto"/>
              <w:bottom w:val="single" w:sz="2" w:space="0" w:color="auto"/>
              <w:right w:val="single" w:sz="24" w:space="0" w:color="auto"/>
            </w:tcBorders>
          </w:tcPr>
          <w:p w:rsidR="00872B69" w:rsidRPr="00DC57CE" w:rsidRDefault="00872B69">
            <w:pPr>
              <w:rPr>
                <w:b/>
                <w:sz w:val="16"/>
                <w:szCs w:val="16"/>
              </w:rPr>
            </w:pPr>
          </w:p>
        </w:tc>
      </w:tr>
      <w:tr w:rsidR="00872B69" w:rsidTr="00872B69">
        <w:trPr>
          <w:trHeight w:val="103"/>
        </w:trPr>
        <w:tc>
          <w:tcPr>
            <w:tcW w:w="2419" w:type="dxa"/>
            <w:tcBorders>
              <w:top w:val="single" w:sz="2" w:space="0" w:color="auto"/>
              <w:left w:val="single" w:sz="24" w:space="0" w:color="auto"/>
              <w:bottom w:val="single" w:sz="4" w:space="0" w:color="auto"/>
              <w:right w:val="single" w:sz="2" w:space="0" w:color="auto"/>
            </w:tcBorders>
            <w:vAlign w:val="center"/>
          </w:tcPr>
          <w:p w:rsidR="00872B69" w:rsidRPr="00DC57CE" w:rsidRDefault="00872B69">
            <w:pPr>
              <w:rPr>
                <w:b/>
                <w:sz w:val="16"/>
                <w:szCs w:val="16"/>
              </w:rPr>
            </w:pPr>
          </w:p>
          <w:p w:rsidR="00872B69" w:rsidRPr="00DC57CE" w:rsidRDefault="00872B69">
            <w:pPr>
              <w:rPr>
                <w:b/>
                <w:sz w:val="16"/>
                <w:szCs w:val="16"/>
              </w:rPr>
            </w:pPr>
            <w:r w:rsidRPr="00DC57CE">
              <w:rPr>
                <w:b/>
                <w:sz w:val="16"/>
                <w:szCs w:val="16"/>
              </w:rPr>
              <w:t xml:space="preserve"> ESKİ KULÜBÜ</w:t>
            </w:r>
          </w:p>
        </w:tc>
        <w:tc>
          <w:tcPr>
            <w:tcW w:w="8384" w:type="dxa"/>
            <w:gridSpan w:val="9"/>
            <w:tcBorders>
              <w:top w:val="single" w:sz="2" w:space="0" w:color="auto"/>
              <w:left w:val="single" w:sz="2" w:space="0" w:color="auto"/>
              <w:bottom w:val="single" w:sz="4" w:space="0" w:color="auto"/>
              <w:right w:val="single" w:sz="24" w:space="0" w:color="auto"/>
            </w:tcBorders>
          </w:tcPr>
          <w:p w:rsidR="00872B69" w:rsidRPr="00DC57CE" w:rsidRDefault="00872B69">
            <w:pPr>
              <w:rPr>
                <w:b/>
                <w:sz w:val="16"/>
                <w:szCs w:val="16"/>
              </w:rPr>
            </w:pPr>
          </w:p>
          <w:p w:rsidR="00872B69" w:rsidRPr="00DC57CE" w:rsidRDefault="00872B69">
            <w:pPr>
              <w:ind w:left="-180" w:firstLine="180"/>
              <w:jc w:val="center"/>
              <w:rPr>
                <w:b/>
                <w:sz w:val="16"/>
                <w:szCs w:val="16"/>
              </w:rPr>
            </w:pPr>
          </w:p>
        </w:tc>
      </w:tr>
      <w:tr w:rsidR="00872B69" w:rsidTr="00872B69">
        <w:trPr>
          <w:trHeight w:val="120"/>
        </w:trPr>
        <w:tc>
          <w:tcPr>
            <w:tcW w:w="2419" w:type="dxa"/>
            <w:tcBorders>
              <w:top w:val="single" w:sz="4" w:space="0" w:color="auto"/>
              <w:left w:val="single" w:sz="24" w:space="0" w:color="auto"/>
              <w:bottom w:val="single" w:sz="24" w:space="0" w:color="auto"/>
              <w:right w:val="single" w:sz="2" w:space="0" w:color="auto"/>
            </w:tcBorders>
            <w:vAlign w:val="center"/>
            <w:hideMark/>
          </w:tcPr>
          <w:p w:rsidR="00872B69" w:rsidRPr="00DC57CE" w:rsidRDefault="00872B69">
            <w:pPr>
              <w:rPr>
                <w:b/>
                <w:sz w:val="16"/>
                <w:szCs w:val="16"/>
              </w:rPr>
            </w:pPr>
            <w:r w:rsidRPr="00DC57CE">
              <w:rPr>
                <w:b/>
                <w:sz w:val="16"/>
                <w:szCs w:val="16"/>
              </w:rPr>
              <w:t xml:space="preserve"> </w:t>
            </w:r>
          </w:p>
          <w:p w:rsidR="00872B69" w:rsidRPr="00DC57CE" w:rsidRDefault="00872B69">
            <w:pPr>
              <w:rPr>
                <w:b/>
                <w:sz w:val="16"/>
                <w:szCs w:val="16"/>
              </w:rPr>
            </w:pPr>
            <w:r w:rsidRPr="00DC57CE">
              <w:rPr>
                <w:b/>
                <w:sz w:val="16"/>
                <w:szCs w:val="16"/>
              </w:rPr>
              <w:t>YENİ KULÜBÜ</w:t>
            </w:r>
          </w:p>
        </w:tc>
        <w:tc>
          <w:tcPr>
            <w:tcW w:w="8384" w:type="dxa"/>
            <w:gridSpan w:val="9"/>
            <w:tcBorders>
              <w:top w:val="single" w:sz="4" w:space="0" w:color="auto"/>
              <w:left w:val="single" w:sz="2" w:space="0" w:color="auto"/>
              <w:bottom w:val="single" w:sz="24" w:space="0" w:color="auto"/>
              <w:right w:val="single" w:sz="24" w:space="0" w:color="auto"/>
            </w:tcBorders>
          </w:tcPr>
          <w:p w:rsidR="00872B69" w:rsidRPr="00DC57CE" w:rsidRDefault="00872B69">
            <w:pPr>
              <w:ind w:left="-180" w:firstLine="180"/>
              <w:jc w:val="center"/>
              <w:rPr>
                <w:b/>
                <w:sz w:val="16"/>
                <w:szCs w:val="16"/>
              </w:rPr>
            </w:pPr>
          </w:p>
        </w:tc>
      </w:tr>
      <w:tr w:rsidR="00872B69" w:rsidTr="00872B69">
        <w:trPr>
          <w:trHeight w:val="1016"/>
        </w:trPr>
        <w:tc>
          <w:tcPr>
            <w:tcW w:w="2419" w:type="dxa"/>
            <w:tcBorders>
              <w:top w:val="single" w:sz="4" w:space="0" w:color="auto"/>
              <w:left w:val="single" w:sz="24" w:space="0" w:color="auto"/>
              <w:bottom w:val="single" w:sz="4" w:space="0" w:color="auto"/>
              <w:right w:val="single" w:sz="2" w:space="0" w:color="auto"/>
            </w:tcBorders>
            <w:vAlign w:val="center"/>
          </w:tcPr>
          <w:p w:rsidR="00872B69" w:rsidRPr="00DC57CE" w:rsidRDefault="00872B69">
            <w:pPr>
              <w:rPr>
                <w:b/>
                <w:sz w:val="16"/>
                <w:szCs w:val="16"/>
              </w:rPr>
            </w:pPr>
          </w:p>
          <w:p w:rsidR="00872B69" w:rsidRPr="00DC57CE" w:rsidRDefault="00872B69">
            <w:pPr>
              <w:ind w:left="-180" w:firstLine="180"/>
              <w:rPr>
                <w:b/>
                <w:sz w:val="16"/>
                <w:szCs w:val="16"/>
              </w:rPr>
            </w:pPr>
            <w:r w:rsidRPr="00DC57CE">
              <w:rPr>
                <w:b/>
                <w:sz w:val="16"/>
                <w:szCs w:val="16"/>
              </w:rPr>
              <w:t>KULÜP YETKİLİSİ</w:t>
            </w:r>
          </w:p>
          <w:p w:rsidR="00872B69" w:rsidRPr="00DC57CE" w:rsidRDefault="00872B69">
            <w:pPr>
              <w:ind w:left="-180" w:firstLine="180"/>
              <w:rPr>
                <w:b/>
                <w:sz w:val="16"/>
                <w:szCs w:val="16"/>
              </w:rPr>
            </w:pPr>
            <w:r w:rsidRPr="00DC57CE">
              <w:rPr>
                <w:b/>
                <w:sz w:val="16"/>
                <w:szCs w:val="16"/>
              </w:rPr>
              <w:t>İMZA – MÜHÜR</w:t>
            </w:r>
          </w:p>
        </w:tc>
        <w:tc>
          <w:tcPr>
            <w:tcW w:w="2922" w:type="dxa"/>
            <w:gridSpan w:val="2"/>
            <w:tcBorders>
              <w:top w:val="single" w:sz="2" w:space="0" w:color="auto"/>
              <w:left w:val="single" w:sz="2" w:space="0" w:color="auto"/>
              <w:bottom w:val="single" w:sz="4" w:space="0" w:color="auto"/>
              <w:right w:val="single" w:sz="4" w:space="0" w:color="auto"/>
            </w:tcBorders>
            <w:vAlign w:val="center"/>
          </w:tcPr>
          <w:p w:rsidR="00872B69" w:rsidRPr="00DC57CE" w:rsidRDefault="00872B69">
            <w:pPr>
              <w:rPr>
                <w:b/>
                <w:sz w:val="16"/>
                <w:szCs w:val="16"/>
              </w:rPr>
            </w:pPr>
          </w:p>
          <w:p w:rsidR="00872B69" w:rsidRPr="00DC57CE" w:rsidRDefault="00872B69">
            <w:pPr>
              <w:rPr>
                <w:b/>
                <w:sz w:val="16"/>
                <w:szCs w:val="16"/>
              </w:rPr>
            </w:pPr>
          </w:p>
          <w:p w:rsidR="00872B69" w:rsidRPr="00DC57CE" w:rsidRDefault="00872B69">
            <w:pPr>
              <w:rPr>
                <w:b/>
                <w:sz w:val="16"/>
                <w:szCs w:val="16"/>
              </w:rPr>
            </w:pPr>
          </w:p>
          <w:p w:rsidR="00872B69" w:rsidRPr="00DC57CE" w:rsidRDefault="00872B69">
            <w:pPr>
              <w:rPr>
                <w:b/>
                <w:sz w:val="16"/>
                <w:szCs w:val="16"/>
              </w:rPr>
            </w:pPr>
          </w:p>
        </w:tc>
        <w:tc>
          <w:tcPr>
            <w:tcW w:w="2796" w:type="dxa"/>
            <w:gridSpan w:val="4"/>
            <w:tcBorders>
              <w:top w:val="single" w:sz="2" w:space="0" w:color="auto"/>
              <w:left w:val="single" w:sz="4" w:space="0" w:color="auto"/>
              <w:bottom w:val="single" w:sz="4" w:space="0" w:color="auto"/>
              <w:right w:val="single" w:sz="4" w:space="0" w:color="auto"/>
            </w:tcBorders>
            <w:vAlign w:val="center"/>
          </w:tcPr>
          <w:p w:rsidR="00872B69" w:rsidRPr="00DC57CE" w:rsidRDefault="00872B69">
            <w:pPr>
              <w:rPr>
                <w:b/>
                <w:sz w:val="16"/>
                <w:szCs w:val="16"/>
              </w:rPr>
            </w:pPr>
          </w:p>
          <w:p w:rsidR="00872B69" w:rsidRPr="00DC57CE" w:rsidRDefault="00872B69">
            <w:pPr>
              <w:rPr>
                <w:b/>
                <w:sz w:val="16"/>
                <w:szCs w:val="16"/>
              </w:rPr>
            </w:pPr>
          </w:p>
          <w:p w:rsidR="00872B69" w:rsidRPr="00DC57CE" w:rsidRDefault="00872B69">
            <w:pPr>
              <w:rPr>
                <w:b/>
                <w:sz w:val="16"/>
                <w:szCs w:val="16"/>
              </w:rPr>
            </w:pPr>
            <w:r w:rsidRPr="00DC57CE">
              <w:rPr>
                <w:b/>
                <w:sz w:val="16"/>
                <w:szCs w:val="16"/>
              </w:rPr>
              <w:t xml:space="preserve">      SPORCU İMZA</w:t>
            </w:r>
          </w:p>
          <w:p w:rsidR="00872B69" w:rsidRPr="00DC57CE" w:rsidRDefault="00872B69">
            <w:pPr>
              <w:rPr>
                <w:b/>
                <w:sz w:val="16"/>
                <w:szCs w:val="16"/>
              </w:rPr>
            </w:pPr>
          </w:p>
          <w:p w:rsidR="00872B69" w:rsidRPr="00DC57CE" w:rsidRDefault="00872B69">
            <w:pPr>
              <w:rPr>
                <w:b/>
                <w:sz w:val="16"/>
                <w:szCs w:val="16"/>
              </w:rPr>
            </w:pPr>
          </w:p>
        </w:tc>
        <w:tc>
          <w:tcPr>
            <w:tcW w:w="2666" w:type="dxa"/>
            <w:gridSpan w:val="3"/>
            <w:tcBorders>
              <w:top w:val="single" w:sz="2" w:space="0" w:color="auto"/>
              <w:left w:val="single" w:sz="4" w:space="0" w:color="auto"/>
              <w:bottom w:val="single" w:sz="4" w:space="0" w:color="auto"/>
              <w:right w:val="single" w:sz="24" w:space="0" w:color="auto"/>
            </w:tcBorders>
            <w:vAlign w:val="center"/>
          </w:tcPr>
          <w:p w:rsidR="00872B69" w:rsidRPr="00DC57CE" w:rsidRDefault="00872B69">
            <w:pPr>
              <w:rPr>
                <w:b/>
                <w:sz w:val="16"/>
                <w:szCs w:val="16"/>
              </w:rPr>
            </w:pPr>
          </w:p>
          <w:p w:rsidR="00872B69" w:rsidRPr="00DC57CE" w:rsidRDefault="00872B69">
            <w:pPr>
              <w:rPr>
                <w:b/>
                <w:sz w:val="16"/>
                <w:szCs w:val="16"/>
              </w:rPr>
            </w:pPr>
          </w:p>
          <w:p w:rsidR="00872B69" w:rsidRPr="00DC57CE" w:rsidRDefault="00872B69">
            <w:pPr>
              <w:rPr>
                <w:b/>
                <w:sz w:val="16"/>
                <w:szCs w:val="16"/>
              </w:rPr>
            </w:pPr>
          </w:p>
          <w:p w:rsidR="00872B69" w:rsidRPr="00DC57CE" w:rsidRDefault="00872B69">
            <w:pPr>
              <w:rPr>
                <w:b/>
                <w:sz w:val="16"/>
                <w:szCs w:val="16"/>
              </w:rPr>
            </w:pPr>
          </w:p>
        </w:tc>
      </w:tr>
      <w:tr w:rsidR="00872B69" w:rsidTr="00872B69">
        <w:trPr>
          <w:trHeight w:val="635"/>
        </w:trPr>
        <w:tc>
          <w:tcPr>
            <w:tcW w:w="2419" w:type="dxa"/>
            <w:tcBorders>
              <w:top w:val="single" w:sz="24" w:space="0" w:color="auto"/>
              <w:left w:val="single" w:sz="24" w:space="0" w:color="auto"/>
              <w:bottom w:val="single" w:sz="24" w:space="0" w:color="auto"/>
              <w:right w:val="single" w:sz="6" w:space="0" w:color="auto"/>
            </w:tcBorders>
            <w:vAlign w:val="center"/>
            <w:hideMark/>
          </w:tcPr>
          <w:p w:rsidR="00872B69" w:rsidRPr="00DC57CE" w:rsidRDefault="00872B69">
            <w:pPr>
              <w:rPr>
                <w:b/>
                <w:sz w:val="16"/>
                <w:szCs w:val="16"/>
              </w:rPr>
            </w:pPr>
            <w:r w:rsidRPr="00DC57CE">
              <w:rPr>
                <w:b/>
                <w:sz w:val="16"/>
                <w:szCs w:val="16"/>
              </w:rPr>
              <w:t xml:space="preserve">PARTNERİNİN </w:t>
            </w:r>
          </w:p>
          <w:p w:rsidR="00872B69" w:rsidRPr="00DC57CE" w:rsidRDefault="00872B69">
            <w:pPr>
              <w:rPr>
                <w:b/>
                <w:sz w:val="16"/>
                <w:szCs w:val="16"/>
              </w:rPr>
            </w:pPr>
            <w:r w:rsidRPr="00DC57CE">
              <w:rPr>
                <w:b/>
                <w:sz w:val="16"/>
                <w:szCs w:val="16"/>
              </w:rPr>
              <w:t>ADI SOYADI</w:t>
            </w:r>
          </w:p>
        </w:tc>
        <w:tc>
          <w:tcPr>
            <w:tcW w:w="8384" w:type="dxa"/>
            <w:gridSpan w:val="9"/>
            <w:tcBorders>
              <w:top w:val="single" w:sz="24" w:space="0" w:color="auto"/>
              <w:left w:val="single" w:sz="6" w:space="0" w:color="auto"/>
              <w:bottom w:val="single" w:sz="24" w:space="0" w:color="auto"/>
              <w:right w:val="single" w:sz="24" w:space="0" w:color="auto"/>
            </w:tcBorders>
          </w:tcPr>
          <w:p w:rsidR="00872B69" w:rsidRPr="00DC57CE" w:rsidRDefault="00872B69">
            <w:pPr>
              <w:ind w:left="72"/>
              <w:jc w:val="both"/>
              <w:rPr>
                <w:b/>
                <w:sz w:val="16"/>
                <w:szCs w:val="16"/>
              </w:rPr>
            </w:pPr>
          </w:p>
        </w:tc>
      </w:tr>
      <w:tr w:rsidR="00872B69" w:rsidTr="00872B69">
        <w:trPr>
          <w:trHeight w:val="503"/>
        </w:trPr>
        <w:tc>
          <w:tcPr>
            <w:tcW w:w="2419" w:type="dxa"/>
            <w:tcBorders>
              <w:top w:val="single" w:sz="24" w:space="0" w:color="auto"/>
              <w:left w:val="single" w:sz="24" w:space="0" w:color="auto"/>
              <w:bottom w:val="single" w:sz="24" w:space="0" w:color="auto"/>
              <w:right w:val="single" w:sz="6" w:space="0" w:color="auto"/>
            </w:tcBorders>
            <w:vAlign w:val="center"/>
            <w:hideMark/>
          </w:tcPr>
          <w:p w:rsidR="00872B69" w:rsidRPr="00DC57CE" w:rsidRDefault="00872B69">
            <w:pPr>
              <w:rPr>
                <w:b/>
                <w:sz w:val="16"/>
                <w:szCs w:val="16"/>
              </w:rPr>
            </w:pPr>
            <w:r w:rsidRPr="00DC57CE">
              <w:rPr>
                <w:b/>
                <w:sz w:val="16"/>
                <w:szCs w:val="16"/>
              </w:rPr>
              <w:t xml:space="preserve"> KLASMANI </w:t>
            </w:r>
          </w:p>
        </w:tc>
        <w:tc>
          <w:tcPr>
            <w:tcW w:w="8384" w:type="dxa"/>
            <w:gridSpan w:val="9"/>
            <w:tcBorders>
              <w:top w:val="single" w:sz="24" w:space="0" w:color="auto"/>
              <w:left w:val="single" w:sz="6" w:space="0" w:color="auto"/>
              <w:bottom w:val="single" w:sz="24" w:space="0" w:color="auto"/>
              <w:right w:val="single" w:sz="24" w:space="0" w:color="auto"/>
            </w:tcBorders>
          </w:tcPr>
          <w:p w:rsidR="00872B69" w:rsidRPr="00DC57CE" w:rsidRDefault="00872B69">
            <w:pPr>
              <w:ind w:left="72"/>
              <w:jc w:val="both"/>
              <w:rPr>
                <w:b/>
                <w:sz w:val="16"/>
                <w:szCs w:val="16"/>
              </w:rPr>
            </w:pPr>
          </w:p>
          <w:p w:rsidR="00872B69" w:rsidRPr="00DC57CE" w:rsidRDefault="00872B69">
            <w:pPr>
              <w:ind w:left="72"/>
              <w:jc w:val="both"/>
              <w:rPr>
                <w:b/>
                <w:sz w:val="16"/>
                <w:szCs w:val="16"/>
              </w:rPr>
            </w:pPr>
          </w:p>
        </w:tc>
      </w:tr>
      <w:tr w:rsidR="00872B69" w:rsidTr="00872B69">
        <w:trPr>
          <w:trHeight w:val="569"/>
        </w:trPr>
        <w:tc>
          <w:tcPr>
            <w:tcW w:w="2419" w:type="dxa"/>
            <w:tcBorders>
              <w:top w:val="single" w:sz="24" w:space="0" w:color="auto"/>
              <w:left w:val="single" w:sz="24" w:space="0" w:color="auto"/>
              <w:bottom w:val="single" w:sz="24" w:space="0" w:color="auto"/>
              <w:right w:val="single" w:sz="6" w:space="0" w:color="auto"/>
            </w:tcBorders>
            <w:vAlign w:val="center"/>
          </w:tcPr>
          <w:p w:rsidR="00872B69" w:rsidRPr="00DC57CE" w:rsidRDefault="00872B69">
            <w:pPr>
              <w:rPr>
                <w:b/>
                <w:sz w:val="16"/>
                <w:szCs w:val="16"/>
              </w:rPr>
            </w:pPr>
            <w:r w:rsidRPr="00DC57CE">
              <w:rPr>
                <w:b/>
                <w:sz w:val="16"/>
                <w:szCs w:val="16"/>
              </w:rPr>
              <w:t>İLİŞİKSİZ BELGESİ</w:t>
            </w:r>
          </w:p>
          <w:p w:rsidR="00872B69" w:rsidRPr="00DC57CE" w:rsidRDefault="00872B69">
            <w:pPr>
              <w:rPr>
                <w:b/>
                <w:sz w:val="16"/>
                <w:szCs w:val="16"/>
              </w:rPr>
            </w:pPr>
          </w:p>
        </w:tc>
        <w:tc>
          <w:tcPr>
            <w:tcW w:w="8384" w:type="dxa"/>
            <w:gridSpan w:val="9"/>
            <w:tcBorders>
              <w:top w:val="single" w:sz="24" w:space="0" w:color="auto"/>
              <w:left w:val="single" w:sz="6" w:space="0" w:color="auto"/>
              <w:bottom w:val="single" w:sz="24" w:space="0" w:color="auto"/>
              <w:right w:val="single" w:sz="24" w:space="0" w:color="auto"/>
            </w:tcBorders>
          </w:tcPr>
          <w:p w:rsidR="00872B69" w:rsidRPr="00DC57CE" w:rsidRDefault="00872B69">
            <w:pPr>
              <w:ind w:left="72"/>
              <w:jc w:val="both"/>
              <w:rPr>
                <w:color w:val="000000"/>
                <w:sz w:val="16"/>
                <w:szCs w:val="16"/>
              </w:rPr>
            </w:pPr>
            <w:r w:rsidRPr="00DC57CE">
              <w:rPr>
                <w:color w:val="000000"/>
                <w:sz w:val="16"/>
                <w:szCs w:val="16"/>
              </w:rPr>
              <w:t>Yukarıda kimlik bilgileri bulunan sporcunun kulübümüz ile ilgisi kesilmiş olup başka bir kulübe transferinde sakınca yoktur.</w:t>
            </w:r>
          </w:p>
          <w:p w:rsidR="00872B69" w:rsidRPr="00DC57CE" w:rsidRDefault="00872B69">
            <w:pPr>
              <w:ind w:left="1410"/>
              <w:rPr>
                <w:color w:val="000000"/>
                <w:sz w:val="16"/>
                <w:szCs w:val="16"/>
              </w:rPr>
            </w:pPr>
          </w:p>
          <w:p w:rsidR="00872B69" w:rsidRPr="00DC57CE" w:rsidRDefault="00872B69">
            <w:pPr>
              <w:rPr>
                <w:b/>
                <w:color w:val="000000"/>
                <w:sz w:val="16"/>
                <w:szCs w:val="16"/>
              </w:rPr>
            </w:pPr>
            <w:r w:rsidRPr="00DC57CE">
              <w:rPr>
                <w:b/>
                <w:color w:val="000000"/>
                <w:sz w:val="16"/>
                <w:szCs w:val="16"/>
              </w:rPr>
              <w:t>KULÜP YÖNETİCİSİ</w:t>
            </w:r>
            <w:r w:rsidRPr="00DC57CE">
              <w:rPr>
                <w:b/>
                <w:color w:val="000000"/>
                <w:sz w:val="16"/>
                <w:szCs w:val="16"/>
              </w:rPr>
              <w:tab/>
            </w:r>
            <w:r w:rsidRPr="00DC57CE">
              <w:rPr>
                <w:b/>
                <w:color w:val="000000"/>
                <w:sz w:val="16"/>
                <w:szCs w:val="16"/>
              </w:rPr>
              <w:tab/>
              <w:t xml:space="preserve">                                                                         </w:t>
            </w:r>
          </w:p>
          <w:p w:rsidR="00872B69" w:rsidRPr="00DC57CE" w:rsidRDefault="00872B69">
            <w:pPr>
              <w:rPr>
                <w:b/>
                <w:color w:val="000000"/>
                <w:sz w:val="16"/>
                <w:szCs w:val="16"/>
              </w:rPr>
            </w:pPr>
            <w:r w:rsidRPr="00DC57CE">
              <w:rPr>
                <w:b/>
                <w:color w:val="000000"/>
                <w:sz w:val="16"/>
                <w:szCs w:val="16"/>
              </w:rPr>
              <w:t xml:space="preserve">     </w:t>
            </w:r>
            <w:proofErr w:type="gramStart"/>
            <w:r w:rsidRPr="00DC57CE">
              <w:rPr>
                <w:b/>
                <w:color w:val="000000"/>
                <w:sz w:val="16"/>
                <w:szCs w:val="16"/>
              </w:rPr>
              <w:t>……</w:t>
            </w:r>
            <w:proofErr w:type="gramEnd"/>
            <w:r w:rsidRPr="00DC57CE">
              <w:rPr>
                <w:b/>
                <w:color w:val="000000"/>
                <w:sz w:val="16"/>
                <w:szCs w:val="16"/>
              </w:rPr>
              <w:t>/…../ 20..…</w:t>
            </w:r>
            <w:r w:rsidRPr="00DC57CE">
              <w:rPr>
                <w:b/>
                <w:color w:val="000000"/>
                <w:sz w:val="16"/>
                <w:szCs w:val="16"/>
              </w:rPr>
              <w:tab/>
            </w:r>
            <w:r w:rsidRPr="00DC57CE">
              <w:rPr>
                <w:b/>
                <w:color w:val="000000"/>
                <w:sz w:val="16"/>
                <w:szCs w:val="16"/>
              </w:rPr>
              <w:tab/>
            </w:r>
            <w:r w:rsidRPr="00DC57CE">
              <w:rPr>
                <w:b/>
                <w:color w:val="000000"/>
                <w:sz w:val="16"/>
                <w:szCs w:val="16"/>
              </w:rPr>
              <w:tab/>
              <w:t xml:space="preserve">                                                  </w:t>
            </w:r>
          </w:p>
          <w:p w:rsidR="00872B69" w:rsidRPr="00DC57CE" w:rsidRDefault="00872B69">
            <w:pPr>
              <w:rPr>
                <w:b/>
                <w:sz w:val="16"/>
                <w:szCs w:val="16"/>
              </w:rPr>
            </w:pPr>
            <w:r w:rsidRPr="00DC57CE">
              <w:rPr>
                <w:b/>
                <w:color w:val="000000"/>
                <w:sz w:val="16"/>
                <w:szCs w:val="16"/>
              </w:rPr>
              <w:t>Ad-</w:t>
            </w:r>
            <w:proofErr w:type="spellStart"/>
            <w:r w:rsidRPr="00DC57CE">
              <w:rPr>
                <w:b/>
                <w:color w:val="000000"/>
                <w:sz w:val="16"/>
                <w:szCs w:val="16"/>
              </w:rPr>
              <w:t>Soyad</w:t>
            </w:r>
            <w:proofErr w:type="spellEnd"/>
            <w:r w:rsidRPr="00DC57CE">
              <w:rPr>
                <w:b/>
                <w:color w:val="000000"/>
                <w:sz w:val="16"/>
                <w:szCs w:val="16"/>
              </w:rPr>
              <w:t>-imza-mühür</w:t>
            </w:r>
            <w:r w:rsidRPr="00DC57CE">
              <w:rPr>
                <w:b/>
                <w:color w:val="000000"/>
                <w:sz w:val="16"/>
                <w:szCs w:val="16"/>
              </w:rPr>
              <w:tab/>
            </w:r>
            <w:r w:rsidRPr="00DC57CE">
              <w:rPr>
                <w:b/>
                <w:color w:val="000000"/>
                <w:sz w:val="16"/>
                <w:szCs w:val="16"/>
              </w:rPr>
              <w:tab/>
              <w:t xml:space="preserve">                                              </w:t>
            </w:r>
          </w:p>
        </w:tc>
      </w:tr>
      <w:tr w:rsidR="00872B69" w:rsidTr="00872B69">
        <w:trPr>
          <w:trHeight w:val="976"/>
        </w:trPr>
        <w:tc>
          <w:tcPr>
            <w:tcW w:w="2419" w:type="dxa"/>
            <w:tcBorders>
              <w:top w:val="single" w:sz="24" w:space="0" w:color="auto"/>
              <w:left w:val="single" w:sz="24" w:space="0" w:color="auto"/>
              <w:bottom w:val="single" w:sz="24" w:space="0" w:color="auto"/>
              <w:right w:val="single" w:sz="6" w:space="0" w:color="auto"/>
            </w:tcBorders>
            <w:vAlign w:val="center"/>
          </w:tcPr>
          <w:p w:rsidR="00872B69" w:rsidRPr="00DC57CE" w:rsidRDefault="00872B69">
            <w:pPr>
              <w:rPr>
                <w:b/>
                <w:sz w:val="16"/>
                <w:szCs w:val="16"/>
              </w:rPr>
            </w:pPr>
          </w:p>
          <w:p w:rsidR="00872B69" w:rsidRPr="00DC57CE" w:rsidRDefault="00872B69">
            <w:pPr>
              <w:rPr>
                <w:b/>
                <w:sz w:val="16"/>
                <w:szCs w:val="16"/>
              </w:rPr>
            </w:pPr>
            <w:r w:rsidRPr="00DC57CE">
              <w:rPr>
                <w:b/>
                <w:sz w:val="16"/>
                <w:szCs w:val="16"/>
              </w:rPr>
              <w:t>SAĞLIK İZNİ</w:t>
            </w:r>
          </w:p>
          <w:p w:rsidR="00872B69" w:rsidRPr="00DC57CE" w:rsidRDefault="00872B69">
            <w:pPr>
              <w:rPr>
                <w:b/>
                <w:sz w:val="16"/>
                <w:szCs w:val="16"/>
              </w:rPr>
            </w:pPr>
          </w:p>
        </w:tc>
        <w:tc>
          <w:tcPr>
            <w:tcW w:w="8384" w:type="dxa"/>
            <w:gridSpan w:val="9"/>
            <w:tcBorders>
              <w:top w:val="single" w:sz="24" w:space="0" w:color="auto"/>
              <w:left w:val="single" w:sz="6" w:space="0" w:color="auto"/>
              <w:bottom w:val="single" w:sz="24" w:space="0" w:color="auto"/>
              <w:right w:val="single" w:sz="24" w:space="0" w:color="auto"/>
            </w:tcBorders>
          </w:tcPr>
          <w:p w:rsidR="00872B69" w:rsidRPr="00DC57CE" w:rsidRDefault="00872B69">
            <w:pPr>
              <w:jc w:val="both"/>
              <w:rPr>
                <w:sz w:val="16"/>
                <w:szCs w:val="16"/>
              </w:rPr>
            </w:pPr>
            <w:r w:rsidRPr="00DC57CE">
              <w:rPr>
                <w:sz w:val="16"/>
                <w:szCs w:val="16"/>
              </w:rPr>
              <w:t>Yukarıda kimlik bilgileri yazılı olan sporcunun yarışmalara katılmasında sıhhi engeli yoktur.</w:t>
            </w:r>
          </w:p>
          <w:p w:rsidR="00872B69" w:rsidRPr="00DC57CE" w:rsidRDefault="00872B69">
            <w:pPr>
              <w:jc w:val="both"/>
              <w:rPr>
                <w:sz w:val="16"/>
                <w:szCs w:val="16"/>
              </w:rPr>
            </w:pPr>
          </w:p>
          <w:p w:rsidR="00872B69" w:rsidRPr="00DC57CE" w:rsidRDefault="00872B69">
            <w:pPr>
              <w:jc w:val="both"/>
              <w:rPr>
                <w:b/>
                <w:sz w:val="16"/>
                <w:szCs w:val="16"/>
              </w:rPr>
            </w:pPr>
            <w:r w:rsidRPr="00DC57CE">
              <w:rPr>
                <w:b/>
                <w:sz w:val="16"/>
                <w:szCs w:val="16"/>
              </w:rPr>
              <w:t xml:space="preserve">                                                                                                                     DOKTOR</w:t>
            </w:r>
          </w:p>
          <w:p w:rsidR="00872B69" w:rsidRPr="00DC57CE" w:rsidRDefault="00872B69">
            <w:pPr>
              <w:jc w:val="both"/>
              <w:rPr>
                <w:b/>
                <w:sz w:val="16"/>
                <w:szCs w:val="16"/>
              </w:rPr>
            </w:pPr>
            <w:r w:rsidRPr="00DC57CE">
              <w:rPr>
                <w:b/>
                <w:sz w:val="16"/>
                <w:szCs w:val="16"/>
              </w:rPr>
              <w:t xml:space="preserve">                                                                                                                </w:t>
            </w:r>
            <w:proofErr w:type="gramStart"/>
            <w:r w:rsidRPr="00DC57CE">
              <w:rPr>
                <w:b/>
                <w:color w:val="000000"/>
                <w:sz w:val="16"/>
                <w:szCs w:val="16"/>
              </w:rPr>
              <w:t>……</w:t>
            </w:r>
            <w:proofErr w:type="gramEnd"/>
            <w:r w:rsidRPr="00DC57CE">
              <w:rPr>
                <w:b/>
                <w:color w:val="000000"/>
                <w:sz w:val="16"/>
                <w:szCs w:val="16"/>
              </w:rPr>
              <w:t>/…. /20</w:t>
            </w:r>
            <w:proofErr w:type="gramStart"/>
            <w:r w:rsidRPr="00DC57CE">
              <w:rPr>
                <w:b/>
                <w:color w:val="000000"/>
                <w:sz w:val="16"/>
                <w:szCs w:val="16"/>
              </w:rPr>
              <w:t>…..</w:t>
            </w:r>
            <w:proofErr w:type="gramEnd"/>
            <w:r w:rsidRPr="00DC57CE">
              <w:rPr>
                <w:b/>
                <w:color w:val="000000"/>
                <w:sz w:val="16"/>
                <w:szCs w:val="16"/>
              </w:rPr>
              <w:t xml:space="preserve">    </w:t>
            </w:r>
          </w:p>
          <w:p w:rsidR="00872B69" w:rsidRPr="00DC57CE" w:rsidRDefault="00872B69">
            <w:pPr>
              <w:jc w:val="both"/>
              <w:rPr>
                <w:b/>
                <w:sz w:val="16"/>
                <w:szCs w:val="16"/>
              </w:rPr>
            </w:pPr>
            <w:r w:rsidRPr="00DC57CE">
              <w:rPr>
                <w:b/>
                <w:sz w:val="16"/>
                <w:szCs w:val="16"/>
              </w:rPr>
              <w:t xml:space="preserve">                                                                                                                   Kaşe / İmza                                                                                                   </w:t>
            </w:r>
          </w:p>
        </w:tc>
      </w:tr>
      <w:tr w:rsidR="00872B69" w:rsidTr="00872B69">
        <w:trPr>
          <w:trHeight w:val="1036"/>
        </w:trPr>
        <w:tc>
          <w:tcPr>
            <w:tcW w:w="2419" w:type="dxa"/>
            <w:tcBorders>
              <w:top w:val="single" w:sz="24" w:space="0" w:color="auto"/>
              <w:left w:val="single" w:sz="24" w:space="0" w:color="auto"/>
              <w:bottom w:val="single" w:sz="24" w:space="0" w:color="auto"/>
              <w:right w:val="single" w:sz="6" w:space="0" w:color="auto"/>
            </w:tcBorders>
            <w:vAlign w:val="center"/>
          </w:tcPr>
          <w:p w:rsidR="00872B69" w:rsidRPr="00DC57CE" w:rsidRDefault="00872B69">
            <w:pPr>
              <w:rPr>
                <w:b/>
                <w:sz w:val="16"/>
                <w:szCs w:val="16"/>
              </w:rPr>
            </w:pPr>
            <w:r w:rsidRPr="00DC57CE">
              <w:rPr>
                <w:b/>
                <w:sz w:val="16"/>
                <w:szCs w:val="16"/>
              </w:rPr>
              <w:t>VELİ MUVAFAKATNAMESİ</w:t>
            </w:r>
          </w:p>
          <w:p w:rsidR="00872B69" w:rsidRPr="00DC57CE" w:rsidRDefault="00872B69">
            <w:pPr>
              <w:rPr>
                <w:b/>
                <w:sz w:val="16"/>
                <w:szCs w:val="16"/>
              </w:rPr>
            </w:pPr>
          </w:p>
        </w:tc>
        <w:tc>
          <w:tcPr>
            <w:tcW w:w="8384" w:type="dxa"/>
            <w:gridSpan w:val="9"/>
            <w:tcBorders>
              <w:top w:val="single" w:sz="24" w:space="0" w:color="auto"/>
              <w:left w:val="single" w:sz="6" w:space="0" w:color="auto"/>
              <w:bottom w:val="single" w:sz="24" w:space="0" w:color="auto"/>
              <w:right w:val="single" w:sz="24" w:space="0" w:color="auto"/>
            </w:tcBorders>
          </w:tcPr>
          <w:p w:rsidR="00872B69" w:rsidRPr="00DC57CE" w:rsidRDefault="00872B69">
            <w:pPr>
              <w:jc w:val="both"/>
              <w:rPr>
                <w:sz w:val="16"/>
                <w:szCs w:val="16"/>
              </w:rPr>
            </w:pPr>
            <w:r w:rsidRPr="00DC57CE">
              <w:rPr>
                <w:sz w:val="16"/>
                <w:szCs w:val="16"/>
              </w:rPr>
              <w:t xml:space="preserve">Yukarıda kimlik bilgileri yazılı olan, velisi olduğum sporcunun </w:t>
            </w:r>
            <w:proofErr w:type="gramStart"/>
            <w:r w:rsidRPr="00DC57CE">
              <w:rPr>
                <w:sz w:val="16"/>
                <w:szCs w:val="16"/>
              </w:rPr>
              <w:t>………………………………….</w:t>
            </w:r>
            <w:proofErr w:type="gramEnd"/>
            <w:r w:rsidRPr="00DC57CE">
              <w:rPr>
                <w:sz w:val="16"/>
                <w:szCs w:val="16"/>
              </w:rPr>
              <w:t xml:space="preserve"> </w:t>
            </w:r>
            <w:proofErr w:type="gramStart"/>
            <w:r w:rsidRPr="00DC57CE">
              <w:rPr>
                <w:sz w:val="16"/>
                <w:szCs w:val="16"/>
              </w:rPr>
              <w:t>branşında</w:t>
            </w:r>
            <w:proofErr w:type="gramEnd"/>
            <w:r w:rsidRPr="00DC57CE">
              <w:rPr>
                <w:sz w:val="16"/>
                <w:szCs w:val="16"/>
              </w:rPr>
              <w:t xml:space="preserve"> spor yapmasına ve yarışmalara katılmasına izin veriyorum.</w:t>
            </w:r>
          </w:p>
          <w:p w:rsidR="00872B69" w:rsidRPr="00DC57CE" w:rsidRDefault="00872B69">
            <w:pPr>
              <w:rPr>
                <w:sz w:val="16"/>
                <w:szCs w:val="16"/>
              </w:rPr>
            </w:pPr>
          </w:p>
          <w:p w:rsidR="00872B69" w:rsidRPr="00DC57CE" w:rsidRDefault="00872B69">
            <w:pPr>
              <w:rPr>
                <w:b/>
                <w:color w:val="000000"/>
                <w:sz w:val="16"/>
                <w:szCs w:val="16"/>
              </w:rPr>
            </w:pPr>
            <w:r w:rsidRPr="00DC57CE">
              <w:rPr>
                <w:sz w:val="16"/>
                <w:szCs w:val="16"/>
              </w:rPr>
              <w:t xml:space="preserve">    </w:t>
            </w:r>
            <w:r w:rsidRPr="00DC57CE">
              <w:rPr>
                <w:b/>
                <w:color w:val="000000"/>
                <w:sz w:val="16"/>
                <w:szCs w:val="16"/>
              </w:rPr>
              <w:t xml:space="preserve"> VELİSİ</w:t>
            </w:r>
            <w:r w:rsidRPr="00DC57CE">
              <w:rPr>
                <w:b/>
                <w:color w:val="000000"/>
                <w:sz w:val="16"/>
                <w:szCs w:val="16"/>
              </w:rPr>
              <w:tab/>
            </w:r>
            <w:r w:rsidRPr="00DC57CE">
              <w:rPr>
                <w:b/>
                <w:color w:val="000000"/>
                <w:sz w:val="16"/>
                <w:szCs w:val="16"/>
              </w:rPr>
              <w:tab/>
              <w:t xml:space="preserve">                                                                                         </w:t>
            </w:r>
          </w:p>
          <w:p w:rsidR="00872B69" w:rsidRPr="00DC57CE" w:rsidRDefault="00872B69">
            <w:pPr>
              <w:rPr>
                <w:b/>
                <w:color w:val="000000"/>
                <w:sz w:val="16"/>
                <w:szCs w:val="16"/>
              </w:rPr>
            </w:pPr>
            <w:r w:rsidRPr="00DC57CE">
              <w:rPr>
                <w:b/>
                <w:color w:val="000000"/>
                <w:sz w:val="16"/>
                <w:szCs w:val="16"/>
              </w:rPr>
              <w:t xml:space="preserve"> </w:t>
            </w:r>
            <w:proofErr w:type="gramStart"/>
            <w:r w:rsidRPr="00DC57CE">
              <w:rPr>
                <w:b/>
                <w:color w:val="000000"/>
                <w:sz w:val="16"/>
                <w:szCs w:val="16"/>
              </w:rPr>
              <w:t>……</w:t>
            </w:r>
            <w:proofErr w:type="gramEnd"/>
            <w:r w:rsidRPr="00DC57CE">
              <w:rPr>
                <w:b/>
                <w:color w:val="000000"/>
                <w:sz w:val="16"/>
                <w:szCs w:val="16"/>
              </w:rPr>
              <w:t>/…../ 20..…</w:t>
            </w:r>
            <w:r w:rsidRPr="00DC57CE">
              <w:rPr>
                <w:b/>
                <w:color w:val="000000"/>
                <w:sz w:val="16"/>
                <w:szCs w:val="16"/>
              </w:rPr>
              <w:tab/>
            </w:r>
            <w:r w:rsidRPr="00DC57CE">
              <w:rPr>
                <w:b/>
                <w:color w:val="000000"/>
                <w:sz w:val="16"/>
                <w:szCs w:val="16"/>
              </w:rPr>
              <w:tab/>
              <w:t xml:space="preserve">                                                                             </w:t>
            </w:r>
          </w:p>
          <w:p w:rsidR="00872B69" w:rsidRPr="00DC57CE" w:rsidRDefault="00872B69">
            <w:pPr>
              <w:jc w:val="both"/>
              <w:rPr>
                <w:b/>
                <w:sz w:val="16"/>
                <w:szCs w:val="16"/>
              </w:rPr>
            </w:pPr>
            <w:r w:rsidRPr="00DC57CE">
              <w:rPr>
                <w:b/>
                <w:color w:val="000000"/>
                <w:sz w:val="16"/>
                <w:szCs w:val="16"/>
              </w:rPr>
              <w:t>Ad-</w:t>
            </w:r>
            <w:proofErr w:type="spellStart"/>
            <w:r w:rsidRPr="00DC57CE">
              <w:rPr>
                <w:b/>
                <w:color w:val="000000"/>
                <w:sz w:val="16"/>
                <w:szCs w:val="16"/>
              </w:rPr>
              <w:t>Soyad</w:t>
            </w:r>
            <w:proofErr w:type="spellEnd"/>
            <w:r w:rsidRPr="00DC57CE">
              <w:rPr>
                <w:b/>
                <w:color w:val="000000"/>
                <w:sz w:val="16"/>
                <w:szCs w:val="16"/>
              </w:rPr>
              <w:t>-İmza</w:t>
            </w:r>
            <w:r w:rsidRPr="00DC57CE">
              <w:rPr>
                <w:b/>
                <w:color w:val="000000"/>
                <w:sz w:val="16"/>
                <w:szCs w:val="16"/>
              </w:rPr>
              <w:tab/>
            </w:r>
            <w:r w:rsidRPr="00DC57CE">
              <w:rPr>
                <w:b/>
                <w:color w:val="000000"/>
                <w:sz w:val="16"/>
                <w:szCs w:val="16"/>
              </w:rPr>
              <w:tab/>
              <w:t xml:space="preserve">                                                                  </w:t>
            </w:r>
          </w:p>
        </w:tc>
      </w:tr>
      <w:tr w:rsidR="00872B69" w:rsidTr="00872B69">
        <w:tc>
          <w:tcPr>
            <w:tcW w:w="2415" w:type="dxa"/>
            <w:tcBorders>
              <w:top w:val="nil"/>
              <w:left w:val="nil"/>
              <w:bottom w:val="nil"/>
              <w:right w:val="nil"/>
            </w:tcBorders>
            <w:vAlign w:val="center"/>
            <w:hideMark/>
          </w:tcPr>
          <w:p w:rsidR="00872B69" w:rsidRDefault="00872B69">
            <w:pPr>
              <w:suppressAutoHyphens w:val="0"/>
              <w:rPr>
                <w:sz w:val="20"/>
                <w:szCs w:val="20"/>
                <w:lang w:eastAsia="tr-TR"/>
              </w:rPr>
            </w:pPr>
          </w:p>
        </w:tc>
        <w:tc>
          <w:tcPr>
            <w:tcW w:w="1890" w:type="dxa"/>
            <w:tcBorders>
              <w:top w:val="nil"/>
              <w:left w:val="nil"/>
              <w:bottom w:val="nil"/>
              <w:right w:val="nil"/>
            </w:tcBorders>
            <w:vAlign w:val="center"/>
            <w:hideMark/>
          </w:tcPr>
          <w:p w:rsidR="00872B69" w:rsidRDefault="00872B69">
            <w:pPr>
              <w:suppressAutoHyphens w:val="0"/>
              <w:rPr>
                <w:sz w:val="20"/>
                <w:szCs w:val="20"/>
                <w:lang w:eastAsia="tr-TR"/>
              </w:rPr>
            </w:pPr>
          </w:p>
        </w:tc>
        <w:tc>
          <w:tcPr>
            <w:tcW w:w="1035" w:type="dxa"/>
            <w:tcBorders>
              <w:top w:val="nil"/>
              <w:left w:val="nil"/>
              <w:bottom w:val="nil"/>
              <w:right w:val="nil"/>
            </w:tcBorders>
            <w:vAlign w:val="center"/>
            <w:hideMark/>
          </w:tcPr>
          <w:p w:rsidR="00872B69" w:rsidRDefault="00872B69">
            <w:pPr>
              <w:suppressAutoHyphens w:val="0"/>
              <w:rPr>
                <w:sz w:val="20"/>
                <w:szCs w:val="20"/>
                <w:lang w:eastAsia="tr-TR"/>
              </w:rPr>
            </w:pPr>
          </w:p>
        </w:tc>
        <w:tc>
          <w:tcPr>
            <w:tcW w:w="960" w:type="dxa"/>
            <w:tcBorders>
              <w:top w:val="nil"/>
              <w:left w:val="nil"/>
              <w:bottom w:val="nil"/>
              <w:right w:val="nil"/>
            </w:tcBorders>
            <w:vAlign w:val="center"/>
            <w:hideMark/>
          </w:tcPr>
          <w:p w:rsidR="00872B69" w:rsidRDefault="00872B69">
            <w:pPr>
              <w:suppressAutoHyphens w:val="0"/>
              <w:rPr>
                <w:sz w:val="20"/>
                <w:szCs w:val="20"/>
                <w:lang w:eastAsia="tr-TR"/>
              </w:rPr>
            </w:pPr>
          </w:p>
        </w:tc>
        <w:tc>
          <w:tcPr>
            <w:tcW w:w="225" w:type="dxa"/>
            <w:tcBorders>
              <w:top w:val="nil"/>
              <w:left w:val="nil"/>
              <w:bottom w:val="nil"/>
              <w:right w:val="nil"/>
            </w:tcBorders>
            <w:vAlign w:val="center"/>
            <w:hideMark/>
          </w:tcPr>
          <w:p w:rsidR="00872B69" w:rsidRDefault="00872B69">
            <w:pPr>
              <w:suppressAutoHyphens w:val="0"/>
              <w:rPr>
                <w:sz w:val="20"/>
                <w:szCs w:val="20"/>
                <w:lang w:eastAsia="tr-TR"/>
              </w:rPr>
            </w:pPr>
          </w:p>
        </w:tc>
        <w:tc>
          <w:tcPr>
            <w:tcW w:w="1395" w:type="dxa"/>
            <w:tcBorders>
              <w:top w:val="nil"/>
              <w:left w:val="nil"/>
              <w:bottom w:val="nil"/>
              <w:right w:val="nil"/>
            </w:tcBorders>
            <w:vAlign w:val="center"/>
            <w:hideMark/>
          </w:tcPr>
          <w:p w:rsidR="00872B69" w:rsidRDefault="00872B69">
            <w:pPr>
              <w:suppressAutoHyphens w:val="0"/>
              <w:rPr>
                <w:sz w:val="20"/>
                <w:szCs w:val="20"/>
                <w:lang w:eastAsia="tr-TR"/>
              </w:rPr>
            </w:pPr>
          </w:p>
        </w:tc>
        <w:tc>
          <w:tcPr>
            <w:tcW w:w="210" w:type="dxa"/>
            <w:tcBorders>
              <w:top w:val="nil"/>
              <w:left w:val="nil"/>
              <w:bottom w:val="nil"/>
              <w:right w:val="nil"/>
            </w:tcBorders>
            <w:vAlign w:val="center"/>
            <w:hideMark/>
          </w:tcPr>
          <w:p w:rsidR="00872B69" w:rsidRDefault="00872B69">
            <w:pPr>
              <w:suppressAutoHyphens w:val="0"/>
              <w:rPr>
                <w:sz w:val="20"/>
                <w:szCs w:val="20"/>
                <w:lang w:eastAsia="tr-TR"/>
              </w:rPr>
            </w:pPr>
          </w:p>
        </w:tc>
        <w:tc>
          <w:tcPr>
            <w:tcW w:w="90" w:type="dxa"/>
            <w:tcBorders>
              <w:top w:val="nil"/>
              <w:left w:val="nil"/>
              <w:bottom w:val="nil"/>
              <w:right w:val="nil"/>
            </w:tcBorders>
            <w:vAlign w:val="center"/>
            <w:hideMark/>
          </w:tcPr>
          <w:p w:rsidR="00872B69" w:rsidRDefault="00872B69">
            <w:pPr>
              <w:suppressAutoHyphens w:val="0"/>
              <w:rPr>
                <w:sz w:val="20"/>
                <w:szCs w:val="20"/>
                <w:lang w:eastAsia="tr-TR"/>
              </w:rPr>
            </w:pPr>
          </w:p>
        </w:tc>
        <w:tc>
          <w:tcPr>
            <w:tcW w:w="315" w:type="dxa"/>
            <w:tcBorders>
              <w:top w:val="nil"/>
              <w:left w:val="nil"/>
              <w:bottom w:val="nil"/>
              <w:right w:val="nil"/>
            </w:tcBorders>
            <w:vAlign w:val="center"/>
            <w:hideMark/>
          </w:tcPr>
          <w:p w:rsidR="00872B69" w:rsidRDefault="00872B69">
            <w:pPr>
              <w:suppressAutoHyphens w:val="0"/>
              <w:rPr>
                <w:sz w:val="20"/>
                <w:szCs w:val="20"/>
                <w:lang w:eastAsia="tr-TR"/>
              </w:rPr>
            </w:pPr>
          </w:p>
        </w:tc>
        <w:tc>
          <w:tcPr>
            <w:tcW w:w="2250" w:type="dxa"/>
            <w:tcBorders>
              <w:top w:val="nil"/>
              <w:left w:val="nil"/>
              <w:bottom w:val="nil"/>
              <w:right w:val="nil"/>
            </w:tcBorders>
            <w:vAlign w:val="center"/>
            <w:hideMark/>
          </w:tcPr>
          <w:p w:rsidR="00872B69" w:rsidRDefault="00872B69">
            <w:pPr>
              <w:suppressAutoHyphens w:val="0"/>
              <w:rPr>
                <w:sz w:val="20"/>
                <w:szCs w:val="20"/>
                <w:lang w:eastAsia="tr-TR"/>
              </w:rPr>
            </w:pPr>
          </w:p>
        </w:tc>
      </w:tr>
    </w:tbl>
    <w:p w:rsidR="00872B69" w:rsidRDefault="00872B69" w:rsidP="00872B69">
      <w:pPr>
        <w:ind w:left="6372"/>
        <w:jc w:val="center"/>
        <w:rPr>
          <w:b/>
          <w:color w:val="000000"/>
          <w:sz w:val="18"/>
          <w:szCs w:val="18"/>
        </w:rPr>
      </w:pPr>
      <w:r>
        <w:rPr>
          <w:b/>
          <w:color w:val="000000"/>
          <w:sz w:val="18"/>
          <w:szCs w:val="18"/>
        </w:rPr>
        <w:t xml:space="preserve">ONAY </w:t>
      </w:r>
    </w:p>
    <w:p w:rsidR="00872B69" w:rsidRDefault="00872B69" w:rsidP="00872B69">
      <w:pPr>
        <w:ind w:left="6372"/>
        <w:jc w:val="center"/>
        <w:rPr>
          <w:b/>
          <w:color w:val="000000"/>
          <w:sz w:val="18"/>
          <w:szCs w:val="18"/>
        </w:rPr>
      </w:pPr>
      <w:proofErr w:type="gramStart"/>
      <w:r>
        <w:rPr>
          <w:b/>
          <w:color w:val="000000"/>
          <w:sz w:val="18"/>
          <w:szCs w:val="18"/>
        </w:rPr>
        <w:t>….</w:t>
      </w:r>
      <w:proofErr w:type="gramEnd"/>
      <w:r>
        <w:rPr>
          <w:b/>
          <w:color w:val="000000"/>
          <w:sz w:val="18"/>
          <w:szCs w:val="18"/>
        </w:rPr>
        <w:t>/…./20…</w:t>
      </w:r>
    </w:p>
    <w:p w:rsidR="00872B69" w:rsidRDefault="00872B69" w:rsidP="00872B69">
      <w:pPr>
        <w:ind w:left="6372"/>
        <w:jc w:val="center"/>
        <w:rPr>
          <w:b/>
          <w:color w:val="000000"/>
          <w:sz w:val="18"/>
          <w:szCs w:val="18"/>
        </w:rPr>
      </w:pPr>
    </w:p>
    <w:p w:rsidR="00872B69" w:rsidRDefault="00872B69" w:rsidP="00872B69">
      <w:pPr>
        <w:ind w:left="6372"/>
        <w:jc w:val="center"/>
        <w:rPr>
          <w:b/>
          <w:color w:val="000000"/>
          <w:sz w:val="18"/>
          <w:szCs w:val="18"/>
        </w:rPr>
      </w:pPr>
    </w:p>
    <w:p w:rsidR="00872B69" w:rsidRDefault="00872B69" w:rsidP="00872B69">
      <w:pPr>
        <w:ind w:left="6372"/>
        <w:jc w:val="center"/>
        <w:rPr>
          <w:b/>
          <w:color w:val="000000"/>
          <w:sz w:val="18"/>
          <w:szCs w:val="18"/>
        </w:rPr>
      </w:pPr>
      <w:r>
        <w:rPr>
          <w:b/>
          <w:color w:val="000000"/>
          <w:sz w:val="18"/>
          <w:szCs w:val="18"/>
        </w:rPr>
        <w:t xml:space="preserve">FEDERASYON YETKİLİSİ </w:t>
      </w:r>
    </w:p>
    <w:p w:rsidR="00872B69" w:rsidRDefault="00872B69" w:rsidP="00872B69">
      <w:pPr>
        <w:ind w:left="6372"/>
        <w:jc w:val="center"/>
      </w:pPr>
      <w:r>
        <w:rPr>
          <w:b/>
          <w:color w:val="000000"/>
          <w:sz w:val="18"/>
          <w:szCs w:val="18"/>
        </w:rPr>
        <w:t>Ad-</w:t>
      </w:r>
      <w:proofErr w:type="spellStart"/>
      <w:r>
        <w:rPr>
          <w:b/>
          <w:color w:val="000000"/>
          <w:sz w:val="18"/>
          <w:szCs w:val="18"/>
        </w:rPr>
        <w:t>Soyad</w:t>
      </w:r>
      <w:proofErr w:type="spellEnd"/>
      <w:r>
        <w:rPr>
          <w:b/>
          <w:color w:val="000000"/>
          <w:sz w:val="18"/>
          <w:szCs w:val="18"/>
        </w:rPr>
        <w:t>-İmza</w:t>
      </w:r>
    </w:p>
    <w:p w:rsidR="009C7296" w:rsidRDefault="009C7296"/>
    <w:sectPr w:rsidR="009C7296" w:rsidSect="009C72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8352A6"/>
    <w:multiLevelType w:val="multilevel"/>
    <w:tmpl w:val="FE0CB3BA"/>
    <w:lvl w:ilvl="0">
      <w:start w:val="1"/>
      <w:numFmt w:val="decimal"/>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2B69"/>
    <w:rsid w:val="00046B91"/>
    <w:rsid w:val="000962AE"/>
    <w:rsid w:val="00122747"/>
    <w:rsid w:val="001A5D38"/>
    <w:rsid w:val="00242CAC"/>
    <w:rsid w:val="00262CD4"/>
    <w:rsid w:val="00284397"/>
    <w:rsid w:val="00290729"/>
    <w:rsid w:val="002C58DB"/>
    <w:rsid w:val="00341B17"/>
    <w:rsid w:val="00381AA5"/>
    <w:rsid w:val="0042721E"/>
    <w:rsid w:val="00464BCD"/>
    <w:rsid w:val="004F7941"/>
    <w:rsid w:val="00550606"/>
    <w:rsid w:val="005526E6"/>
    <w:rsid w:val="00554B10"/>
    <w:rsid w:val="006957EC"/>
    <w:rsid w:val="006A081E"/>
    <w:rsid w:val="00701A45"/>
    <w:rsid w:val="007317AD"/>
    <w:rsid w:val="0077299B"/>
    <w:rsid w:val="007E0293"/>
    <w:rsid w:val="007F197E"/>
    <w:rsid w:val="00872B69"/>
    <w:rsid w:val="009C7296"/>
    <w:rsid w:val="00A34943"/>
    <w:rsid w:val="00B01969"/>
    <w:rsid w:val="00B3603B"/>
    <w:rsid w:val="00B72082"/>
    <w:rsid w:val="00BA764E"/>
    <w:rsid w:val="00BB6F54"/>
    <w:rsid w:val="00C20583"/>
    <w:rsid w:val="00C9091B"/>
    <w:rsid w:val="00D3651E"/>
    <w:rsid w:val="00D621A3"/>
    <w:rsid w:val="00DC57CE"/>
    <w:rsid w:val="00DE7EE6"/>
    <w:rsid w:val="00E14A48"/>
    <w:rsid w:val="00EA6809"/>
    <w:rsid w:val="00FB67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69"/>
    <w:pPr>
      <w:suppressAutoHyphens/>
      <w:spacing w:after="0" w:line="240" w:lineRule="auto"/>
    </w:pPr>
    <w:rPr>
      <w:rFonts w:ascii="Times New Roman" w:eastAsia="Times New Roman" w:hAnsi="Times New Roman" w:cs="Times New Roman"/>
      <w:sz w:val="24"/>
      <w:szCs w:val="24"/>
      <w:lang w:eastAsia="ar-SA"/>
    </w:rPr>
  </w:style>
  <w:style w:type="paragraph" w:styleId="Balk2">
    <w:name w:val="heading 2"/>
    <w:basedOn w:val="Normal"/>
    <w:next w:val="Normal"/>
    <w:link w:val="Balk2Char"/>
    <w:semiHidden/>
    <w:unhideWhenUsed/>
    <w:qFormat/>
    <w:rsid w:val="00872B69"/>
    <w:pPr>
      <w:keepNext/>
      <w:numPr>
        <w:ilvl w:val="1"/>
        <w:numId w:val="2"/>
      </w:numPr>
      <w:spacing w:before="20" w:after="20"/>
      <w:ind w:left="200" w:right="200"/>
      <w:jc w:val="both"/>
      <w:outlineLvl w:val="1"/>
    </w:pPr>
    <w:rPr>
      <w:b/>
      <w:bCs/>
      <w:szCs w:val="16"/>
    </w:rPr>
  </w:style>
  <w:style w:type="paragraph" w:styleId="Balk8">
    <w:name w:val="heading 8"/>
    <w:basedOn w:val="Normal"/>
    <w:link w:val="Balk8Char"/>
    <w:semiHidden/>
    <w:unhideWhenUsed/>
    <w:qFormat/>
    <w:rsid w:val="00872B69"/>
    <w:pPr>
      <w:suppressAutoHyphens w:val="0"/>
      <w:spacing w:before="100" w:beforeAutospacing="1" w:after="100" w:afterAutospacing="1"/>
      <w:outlineLvl w:val="7"/>
    </w:pPr>
    <w:rPr>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872B69"/>
    <w:rPr>
      <w:rFonts w:ascii="Times New Roman" w:eastAsia="Times New Roman" w:hAnsi="Times New Roman" w:cs="Times New Roman"/>
      <w:b/>
      <w:bCs/>
      <w:sz w:val="24"/>
      <w:szCs w:val="16"/>
      <w:lang w:eastAsia="ar-SA"/>
    </w:rPr>
  </w:style>
  <w:style w:type="character" w:customStyle="1" w:styleId="Balk8Char">
    <w:name w:val="Başlık 8 Char"/>
    <w:basedOn w:val="VarsaylanParagrafYazTipi"/>
    <w:link w:val="Balk8"/>
    <w:semiHidden/>
    <w:rsid w:val="00872B69"/>
    <w:rPr>
      <w:rFonts w:ascii="Times New Roman" w:eastAsia="Times New Roman" w:hAnsi="Times New Roman" w:cs="Times New Roman"/>
      <w:sz w:val="24"/>
      <w:szCs w:val="24"/>
      <w:lang w:eastAsia="tr-TR"/>
    </w:rPr>
  </w:style>
  <w:style w:type="paragraph" w:customStyle="1" w:styleId="Default">
    <w:name w:val="Default"/>
    <w:rsid w:val="00872B69"/>
    <w:pPr>
      <w:suppressAutoHyphens/>
      <w:autoSpaceDE w:val="0"/>
      <w:spacing w:after="0" w:line="240" w:lineRule="auto"/>
    </w:pPr>
    <w:rPr>
      <w:rFonts w:ascii="Arial" w:eastAsia="Arial" w:hAnsi="Arial" w:cs="Arial"/>
      <w:color w:val="000000"/>
      <w:sz w:val="24"/>
      <w:szCs w:val="24"/>
      <w:lang w:eastAsia="ar-SA"/>
    </w:rPr>
  </w:style>
  <w:style w:type="paragraph" w:customStyle="1" w:styleId="gvdemetni21">
    <w:name w:val="gvdemetni21"/>
    <w:basedOn w:val="Normal"/>
    <w:rsid w:val="00872B69"/>
    <w:pPr>
      <w:suppressAutoHyphens w:val="0"/>
      <w:spacing w:before="100" w:beforeAutospacing="1" w:after="100" w:afterAutospacing="1"/>
    </w:pPr>
    <w:rPr>
      <w:lang w:eastAsia="tr-TR"/>
    </w:rPr>
  </w:style>
  <w:style w:type="paragraph" w:styleId="BalonMetni">
    <w:name w:val="Balloon Text"/>
    <w:basedOn w:val="Normal"/>
    <w:link w:val="BalonMetniChar"/>
    <w:uiPriority w:val="99"/>
    <w:semiHidden/>
    <w:unhideWhenUsed/>
    <w:rsid w:val="00872B69"/>
    <w:rPr>
      <w:rFonts w:ascii="Tahoma" w:hAnsi="Tahoma" w:cs="Tahoma"/>
      <w:sz w:val="16"/>
      <w:szCs w:val="16"/>
    </w:rPr>
  </w:style>
  <w:style w:type="character" w:customStyle="1" w:styleId="BalonMetniChar">
    <w:name w:val="Balon Metni Char"/>
    <w:basedOn w:val="VarsaylanParagrafYazTipi"/>
    <w:link w:val="BalonMetni"/>
    <w:uiPriority w:val="99"/>
    <w:semiHidden/>
    <w:rsid w:val="00872B6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69"/>
    <w:pPr>
      <w:suppressAutoHyphens/>
      <w:spacing w:after="0" w:line="240" w:lineRule="auto"/>
    </w:pPr>
    <w:rPr>
      <w:rFonts w:ascii="Times New Roman" w:eastAsia="Times New Roman" w:hAnsi="Times New Roman" w:cs="Times New Roman"/>
      <w:sz w:val="24"/>
      <w:szCs w:val="24"/>
      <w:lang w:eastAsia="ar-SA"/>
    </w:rPr>
  </w:style>
  <w:style w:type="paragraph" w:styleId="Balk2">
    <w:name w:val="heading 2"/>
    <w:basedOn w:val="Normal"/>
    <w:next w:val="Normal"/>
    <w:link w:val="Balk2Char"/>
    <w:semiHidden/>
    <w:unhideWhenUsed/>
    <w:qFormat/>
    <w:rsid w:val="00872B69"/>
    <w:pPr>
      <w:keepNext/>
      <w:numPr>
        <w:ilvl w:val="1"/>
        <w:numId w:val="2"/>
      </w:numPr>
      <w:spacing w:before="20" w:after="20"/>
      <w:ind w:left="200" w:right="200"/>
      <w:jc w:val="both"/>
      <w:outlineLvl w:val="1"/>
    </w:pPr>
    <w:rPr>
      <w:b/>
      <w:bCs/>
      <w:szCs w:val="16"/>
    </w:rPr>
  </w:style>
  <w:style w:type="paragraph" w:styleId="Balk8">
    <w:name w:val="heading 8"/>
    <w:basedOn w:val="Normal"/>
    <w:link w:val="Balk8Char"/>
    <w:semiHidden/>
    <w:unhideWhenUsed/>
    <w:qFormat/>
    <w:rsid w:val="00872B69"/>
    <w:pPr>
      <w:suppressAutoHyphens w:val="0"/>
      <w:spacing w:before="100" w:beforeAutospacing="1" w:after="100" w:afterAutospacing="1"/>
      <w:outlineLvl w:val="7"/>
    </w:pPr>
    <w:rPr>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872B69"/>
    <w:rPr>
      <w:rFonts w:ascii="Times New Roman" w:eastAsia="Times New Roman" w:hAnsi="Times New Roman" w:cs="Times New Roman"/>
      <w:b/>
      <w:bCs/>
      <w:sz w:val="24"/>
      <w:szCs w:val="16"/>
      <w:lang w:eastAsia="ar-SA"/>
    </w:rPr>
  </w:style>
  <w:style w:type="character" w:customStyle="1" w:styleId="Balk8Char">
    <w:name w:val="Başlık 8 Char"/>
    <w:basedOn w:val="VarsaylanParagrafYazTipi"/>
    <w:link w:val="Balk8"/>
    <w:semiHidden/>
    <w:rsid w:val="00872B69"/>
    <w:rPr>
      <w:rFonts w:ascii="Times New Roman" w:eastAsia="Times New Roman" w:hAnsi="Times New Roman" w:cs="Times New Roman"/>
      <w:sz w:val="24"/>
      <w:szCs w:val="24"/>
      <w:lang w:eastAsia="tr-TR"/>
    </w:rPr>
  </w:style>
  <w:style w:type="paragraph" w:customStyle="1" w:styleId="Default">
    <w:name w:val="Default"/>
    <w:rsid w:val="00872B69"/>
    <w:pPr>
      <w:suppressAutoHyphens/>
      <w:autoSpaceDE w:val="0"/>
      <w:spacing w:after="0" w:line="240" w:lineRule="auto"/>
    </w:pPr>
    <w:rPr>
      <w:rFonts w:ascii="Arial" w:eastAsia="Arial" w:hAnsi="Arial" w:cs="Arial"/>
      <w:color w:val="000000"/>
      <w:sz w:val="24"/>
      <w:szCs w:val="24"/>
      <w:lang w:eastAsia="ar-SA"/>
    </w:rPr>
  </w:style>
  <w:style w:type="paragraph" w:customStyle="1" w:styleId="gvdemetni21">
    <w:name w:val="gvdemetni21"/>
    <w:basedOn w:val="Normal"/>
    <w:rsid w:val="00872B69"/>
    <w:pPr>
      <w:suppressAutoHyphens w:val="0"/>
      <w:spacing w:before="100" w:beforeAutospacing="1" w:after="100" w:afterAutospacing="1"/>
    </w:pPr>
    <w:rPr>
      <w:lang w:eastAsia="tr-TR"/>
    </w:rPr>
  </w:style>
  <w:style w:type="paragraph" w:styleId="BalonMetni">
    <w:name w:val="Balloon Text"/>
    <w:basedOn w:val="Normal"/>
    <w:link w:val="BalonMetniChar"/>
    <w:uiPriority w:val="99"/>
    <w:semiHidden/>
    <w:unhideWhenUsed/>
    <w:rsid w:val="00872B69"/>
    <w:rPr>
      <w:rFonts w:ascii="Tahoma" w:hAnsi="Tahoma" w:cs="Tahoma"/>
      <w:sz w:val="16"/>
      <w:szCs w:val="16"/>
    </w:rPr>
  </w:style>
  <w:style w:type="character" w:customStyle="1" w:styleId="BalonMetniChar">
    <w:name w:val="Balon Metni Char"/>
    <w:basedOn w:val="VarsaylanParagrafYazTipi"/>
    <w:link w:val="BalonMetni"/>
    <w:uiPriority w:val="99"/>
    <w:semiHidden/>
    <w:rsid w:val="00872B6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9718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13</Pages>
  <Words>4537</Words>
  <Characters>25866</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DANS</dc:creator>
  <cp:lastModifiedBy>cbox</cp:lastModifiedBy>
  <cp:revision>22</cp:revision>
  <cp:lastPrinted>2014-10-22T09:22:00Z</cp:lastPrinted>
  <dcterms:created xsi:type="dcterms:W3CDTF">2014-08-07T13:18:00Z</dcterms:created>
  <dcterms:modified xsi:type="dcterms:W3CDTF">2015-02-10T13:30:00Z</dcterms:modified>
</cp:coreProperties>
</file>