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14" w:rsidRPr="00CC6A48" w:rsidRDefault="00D74C14" w:rsidP="00754347">
      <w:pPr>
        <w:jc w:val="center"/>
        <w:rPr>
          <w:b/>
          <w:color w:val="000000" w:themeColor="text1"/>
        </w:rPr>
      </w:pPr>
      <w:r w:rsidRPr="00CC6A48">
        <w:rPr>
          <w:b/>
          <w:color w:val="000000" w:themeColor="text1"/>
        </w:rPr>
        <w:t>TÜRKİYE YÜZME FEDERASYONU BAŞKANLIĞI</w:t>
      </w:r>
    </w:p>
    <w:p w:rsidR="00CC6A48" w:rsidRDefault="00CC6A48" w:rsidP="00754347">
      <w:pPr>
        <w:jc w:val="center"/>
        <w:rPr>
          <w:b/>
          <w:color w:val="000000" w:themeColor="text1"/>
        </w:rPr>
      </w:pPr>
      <w:r>
        <w:rPr>
          <w:b/>
          <w:color w:val="000000" w:themeColor="text1"/>
        </w:rPr>
        <w:t>TOZKOPARAN OLİMPİK YÜZME HAVUZU VE ERYAMAN OLİMPİK HAZIRLIK MERKEZİ</w:t>
      </w:r>
    </w:p>
    <w:p w:rsidR="00754347" w:rsidRPr="00CC6A48" w:rsidRDefault="00754347" w:rsidP="00754347">
      <w:pPr>
        <w:jc w:val="center"/>
        <w:rPr>
          <w:b/>
          <w:color w:val="000000" w:themeColor="text1"/>
        </w:rPr>
      </w:pPr>
      <w:r w:rsidRPr="00CC6A48">
        <w:rPr>
          <w:b/>
          <w:color w:val="000000" w:themeColor="text1"/>
        </w:rPr>
        <w:t>ZAMAN ÖLÇÜM SİSTEMİ VE SKORBOARD</w:t>
      </w:r>
    </w:p>
    <w:p w:rsidR="00754347" w:rsidRPr="00CC6A48" w:rsidRDefault="00E65B10" w:rsidP="00754347">
      <w:pPr>
        <w:jc w:val="center"/>
        <w:rPr>
          <w:b/>
          <w:color w:val="000000" w:themeColor="text1"/>
        </w:rPr>
      </w:pPr>
      <w:r w:rsidRPr="00CC6A48">
        <w:rPr>
          <w:b/>
          <w:color w:val="000000" w:themeColor="text1"/>
        </w:rPr>
        <w:t>ALIMI</w:t>
      </w:r>
      <w:r w:rsidR="001B538E" w:rsidRPr="00CC6A48">
        <w:rPr>
          <w:b/>
          <w:color w:val="000000" w:themeColor="text1"/>
        </w:rPr>
        <w:t xml:space="preserve"> </w:t>
      </w:r>
      <w:r w:rsidR="00754347" w:rsidRPr="00CC6A48">
        <w:rPr>
          <w:b/>
          <w:color w:val="000000" w:themeColor="text1"/>
        </w:rPr>
        <w:t>VE MONTAJI İŞİ</w:t>
      </w:r>
    </w:p>
    <w:p w:rsidR="00D74C14" w:rsidRPr="00CC6A48" w:rsidRDefault="00D74C14" w:rsidP="00754347">
      <w:pPr>
        <w:jc w:val="center"/>
        <w:rPr>
          <w:b/>
          <w:color w:val="000000" w:themeColor="text1"/>
        </w:rPr>
      </w:pPr>
      <w:r w:rsidRPr="00CC6A48">
        <w:rPr>
          <w:b/>
          <w:color w:val="000000" w:themeColor="text1"/>
        </w:rPr>
        <w:t>İDARİ ŞARTNAME</w:t>
      </w:r>
      <w:r w:rsidR="003732E6" w:rsidRPr="00CC6A48">
        <w:rPr>
          <w:b/>
          <w:color w:val="000000" w:themeColor="text1"/>
        </w:rPr>
        <w:t>Sİ</w:t>
      </w:r>
    </w:p>
    <w:p w:rsidR="00D74C14" w:rsidRPr="00CC6A48" w:rsidRDefault="00D74C14" w:rsidP="006605FA">
      <w:pPr>
        <w:jc w:val="both"/>
        <w:rPr>
          <w:b/>
          <w:color w:val="000000" w:themeColor="text1"/>
        </w:rPr>
      </w:pPr>
      <w:bookmarkStart w:id="0" w:name="_GoBack"/>
      <w:bookmarkEnd w:id="0"/>
    </w:p>
    <w:p w:rsidR="00D74C14" w:rsidRPr="00CC6A48" w:rsidRDefault="00D74C14" w:rsidP="006605FA">
      <w:pPr>
        <w:jc w:val="both"/>
        <w:rPr>
          <w:color w:val="000000" w:themeColor="text1"/>
        </w:rPr>
      </w:pPr>
    </w:p>
    <w:p w:rsidR="00D74C14" w:rsidRPr="00CC6A48" w:rsidRDefault="00D74C14" w:rsidP="003A440D">
      <w:pPr>
        <w:ind w:firstLine="708"/>
        <w:jc w:val="both"/>
        <w:rPr>
          <w:b/>
          <w:color w:val="000000" w:themeColor="text1"/>
        </w:rPr>
      </w:pPr>
      <w:r w:rsidRPr="00CC6A48">
        <w:rPr>
          <w:b/>
          <w:color w:val="000000" w:themeColor="text1"/>
        </w:rPr>
        <w:t xml:space="preserve">Madde 1 – İş Sahibi İdare’ye İlişkin Bilgiler </w:t>
      </w:r>
    </w:p>
    <w:p w:rsidR="00D74C14" w:rsidRPr="00CC6A48" w:rsidRDefault="00D74C14" w:rsidP="003A440D">
      <w:pPr>
        <w:ind w:firstLine="708"/>
        <w:jc w:val="both"/>
        <w:rPr>
          <w:color w:val="000000" w:themeColor="text1"/>
        </w:rPr>
      </w:pPr>
      <w:r w:rsidRPr="00CC6A48">
        <w:rPr>
          <w:color w:val="000000" w:themeColor="text1"/>
        </w:rPr>
        <w:t xml:space="preserve">1. İş sahibi İdare’nin; </w:t>
      </w:r>
    </w:p>
    <w:p w:rsidR="00D74C14" w:rsidRPr="00CC6A48" w:rsidRDefault="00D74C14" w:rsidP="003A440D">
      <w:pPr>
        <w:ind w:firstLine="708"/>
        <w:jc w:val="both"/>
        <w:rPr>
          <w:color w:val="000000" w:themeColor="text1"/>
        </w:rPr>
      </w:pPr>
      <w:r w:rsidRPr="00CC6A48">
        <w:rPr>
          <w:color w:val="000000" w:themeColor="text1"/>
        </w:rPr>
        <w:t>Adı</w:t>
      </w:r>
      <w:r w:rsidRPr="00CC6A48">
        <w:rPr>
          <w:color w:val="000000" w:themeColor="text1"/>
        </w:rPr>
        <w:tab/>
      </w:r>
      <w:r w:rsidRPr="00CC6A48">
        <w:rPr>
          <w:color w:val="000000" w:themeColor="text1"/>
        </w:rPr>
        <w:tab/>
      </w:r>
      <w:r w:rsidRPr="00CC6A48">
        <w:rPr>
          <w:color w:val="000000" w:themeColor="text1"/>
        </w:rPr>
        <w:tab/>
        <w:t>: Türkiye Yüzme Federasyonu Başkanlığı</w:t>
      </w:r>
    </w:p>
    <w:p w:rsidR="00D74C14" w:rsidRPr="00CC6A48" w:rsidRDefault="00D74C14" w:rsidP="003A440D">
      <w:pPr>
        <w:ind w:firstLine="708"/>
        <w:jc w:val="both"/>
        <w:rPr>
          <w:color w:val="000000" w:themeColor="text1"/>
        </w:rPr>
      </w:pPr>
      <w:r w:rsidRPr="00CC6A48">
        <w:rPr>
          <w:color w:val="000000" w:themeColor="text1"/>
        </w:rPr>
        <w:t>Adresi</w:t>
      </w:r>
      <w:r w:rsidRPr="00CC6A48">
        <w:rPr>
          <w:color w:val="000000" w:themeColor="text1"/>
        </w:rPr>
        <w:tab/>
      </w:r>
      <w:r w:rsidRPr="00CC6A48">
        <w:rPr>
          <w:color w:val="000000" w:themeColor="text1"/>
        </w:rPr>
        <w:tab/>
      </w:r>
      <w:r w:rsidRPr="00CC6A48">
        <w:rPr>
          <w:color w:val="000000" w:themeColor="text1"/>
        </w:rPr>
        <w:tab/>
        <w:t>: Ulus İş Hanı K:7   Ulus-Ankara</w:t>
      </w:r>
    </w:p>
    <w:p w:rsidR="00D74C14" w:rsidRPr="00CC6A48" w:rsidRDefault="00D74C14" w:rsidP="003A440D">
      <w:pPr>
        <w:ind w:firstLine="708"/>
        <w:jc w:val="both"/>
        <w:rPr>
          <w:color w:val="000000" w:themeColor="text1"/>
        </w:rPr>
      </w:pPr>
      <w:r w:rsidRPr="00CC6A48">
        <w:rPr>
          <w:color w:val="000000" w:themeColor="text1"/>
        </w:rPr>
        <w:t>Telefon Numarası</w:t>
      </w:r>
      <w:r w:rsidRPr="00CC6A48">
        <w:rPr>
          <w:color w:val="000000" w:themeColor="text1"/>
        </w:rPr>
        <w:tab/>
        <w:t>: +90 312 310 09 05</w:t>
      </w:r>
    </w:p>
    <w:p w:rsidR="00D74C14" w:rsidRPr="00CC6A48" w:rsidRDefault="00D74C14" w:rsidP="003A440D">
      <w:pPr>
        <w:ind w:firstLine="708"/>
        <w:jc w:val="both"/>
        <w:rPr>
          <w:color w:val="000000" w:themeColor="text1"/>
        </w:rPr>
      </w:pPr>
      <w:r w:rsidRPr="00CC6A48">
        <w:rPr>
          <w:color w:val="000000" w:themeColor="text1"/>
        </w:rPr>
        <w:t>Faks Numarası</w:t>
      </w:r>
      <w:r w:rsidRPr="00CC6A48">
        <w:rPr>
          <w:color w:val="000000" w:themeColor="text1"/>
        </w:rPr>
        <w:tab/>
        <w:t>: +90 312 309 36 24</w:t>
      </w:r>
    </w:p>
    <w:p w:rsidR="00D74C14" w:rsidRPr="00CC6A48" w:rsidRDefault="00D74C14" w:rsidP="003A440D">
      <w:pPr>
        <w:ind w:firstLine="708"/>
        <w:jc w:val="both"/>
        <w:rPr>
          <w:color w:val="000000" w:themeColor="text1"/>
        </w:rPr>
      </w:pPr>
      <w:r w:rsidRPr="00CC6A48">
        <w:rPr>
          <w:color w:val="000000" w:themeColor="text1"/>
        </w:rPr>
        <w:t>E-mail</w:t>
      </w:r>
      <w:r w:rsidRPr="00CC6A48">
        <w:rPr>
          <w:color w:val="000000" w:themeColor="text1"/>
        </w:rPr>
        <w:tab/>
      </w:r>
      <w:r w:rsidRPr="00CC6A48">
        <w:rPr>
          <w:color w:val="000000" w:themeColor="text1"/>
        </w:rPr>
        <w:tab/>
      </w:r>
      <w:r w:rsidRPr="00CC6A48">
        <w:rPr>
          <w:color w:val="000000" w:themeColor="text1"/>
        </w:rPr>
        <w:tab/>
        <w:t xml:space="preserve">: </w:t>
      </w:r>
      <w:hyperlink r:id="rId8" w:history="1">
        <w:r w:rsidR="00754347" w:rsidRPr="00CC6A48">
          <w:rPr>
            <w:rStyle w:val="Hyperlink"/>
            <w:color w:val="000000" w:themeColor="text1"/>
          </w:rPr>
          <w:t>info@tyf.gov.tr</w:t>
        </w:r>
      </w:hyperlink>
      <w:r w:rsidR="00754347" w:rsidRPr="00CC6A48">
        <w:rPr>
          <w:color w:val="000000" w:themeColor="text1"/>
        </w:rPr>
        <w:t xml:space="preserve"> </w:t>
      </w:r>
    </w:p>
    <w:p w:rsidR="00D74C14" w:rsidRPr="00CC6A48" w:rsidRDefault="00D74C14" w:rsidP="006605FA">
      <w:pPr>
        <w:jc w:val="both"/>
        <w:rPr>
          <w:color w:val="000000" w:themeColor="text1"/>
        </w:rPr>
      </w:pPr>
      <w:r w:rsidRPr="00CC6A48">
        <w:rPr>
          <w:color w:val="000000" w:themeColor="text1"/>
        </w:rPr>
        <w:tab/>
      </w:r>
      <w:r w:rsidRPr="00CC6A48">
        <w:rPr>
          <w:color w:val="000000" w:themeColor="text1"/>
        </w:rPr>
        <w:tab/>
      </w:r>
      <w:r w:rsidRPr="00CC6A48">
        <w:rPr>
          <w:color w:val="000000" w:themeColor="text1"/>
        </w:rPr>
        <w:tab/>
      </w:r>
    </w:p>
    <w:p w:rsidR="00D74C14" w:rsidRPr="00CC6A48" w:rsidRDefault="00D74C14" w:rsidP="003A440D">
      <w:pPr>
        <w:ind w:firstLine="708"/>
        <w:jc w:val="both"/>
        <w:rPr>
          <w:color w:val="000000" w:themeColor="text1"/>
        </w:rPr>
      </w:pPr>
      <w:r w:rsidRPr="00CC6A48">
        <w:rPr>
          <w:color w:val="000000" w:themeColor="text1"/>
        </w:rPr>
        <w:t>Aşağıda İş Sahibi, kısaca İdare ve/veya Federasyon olarak anılacaktır.</w:t>
      </w:r>
    </w:p>
    <w:p w:rsidR="00D74C14" w:rsidRPr="00CC6A48" w:rsidRDefault="00D74C14" w:rsidP="006605FA">
      <w:pPr>
        <w:jc w:val="both"/>
        <w:rPr>
          <w:b/>
          <w:color w:val="000000" w:themeColor="text1"/>
        </w:rPr>
      </w:pPr>
    </w:p>
    <w:p w:rsidR="00D74C14" w:rsidRPr="00CC6A48" w:rsidRDefault="00D74C14" w:rsidP="003A440D">
      <w:pPr>
        <w:ind w:firstLine="708"/>
        <w:jc w:val="both"/>
        <w:rPr>
          <w:b/>
          <w:color w:val="000000" w:themeColor="text1"/>
        </w:rPr>
      </w:pPr>
      <w:r w:rsidRPr="00CC6A48">
        <w:rPr>
          <w:b/>
          <w:color w:val="000000" w:themeColor="text1"/>
        </w:rPr>
        <w:t xml:space="preserve">Madde 2 – Satın Alınacak İşe İlişkin Bilgiler </w:t>
      </w:r>
    </w:p>
    <w:p w:rsidR="00D74C14" w:rsidRPr="00CC6A48" w:rsidRDefault="00D74C14" w:rsidP="006605FA">
      <w:pPr>
        <w:jc w:val="both"/>
        <w:rPr>
          <w:b/>
          <w:color w:val="000000" w:themeColor="text1"/>
        </w:rPr>
      </w:pPr>
    </w:p>
    <w:p w:rsidR="00D74C14" w:rsidRPr="00CC6A48" w:rsidRDefault="00240F9B" w:rsidP="00240F9B">
      <w:pPr>
        <w:ind w:firstLine="708"/>
        <w:jc w:val="both"/>
        <w:rPr>
          <w:color w:val="000000" w:themeColor="text1"/>
        </w:rPr>
      </w:pPr>
      <w:r w:rsidRPr="00CC6A48">
        <w:rPr>
          <w:rStyle w:val="Strong"/>
          <w:b w:val="0"/>
          <w:color w:val="000000" w:themeColor="text1"/>
        </w:rPr>
        <w:t>Yüzme Spo</w:t>
      </w:r>
      <w:r w:rsidR="00FA126B" w:rsidRPr="00CC6A48">
        <w:rPr>
          <w:rStyle w:val="Strong"/>
          <w:b w:val="0"/>
          <w:color w:val="000000" w:themeColor="text1"/>
        </w:rPr>
        <w:t xml:space="preserve">runda kullanılan </w:t>
      </w:r>
      <w:r w:rsidR="00B472E4" w:rsidRPr="00CC6A48">
        <w:rPr>
          <w:rStyle w:val="Strong"/>
          <w:b w:val="0"/>
          <w:color w:val="000000" w:themeColor="text1"/>
        </w:rPr>
        <w:t xml:space="preserve">ölçüm sistemi ve </w:t>
      </w:r>
      <w:r w:rsidR="00FA126B" w:rsidRPr="00CC6A48">
        <w:rPr>
          <w:rStyle w:val="Strong"/>
          <w:b w:val="0"/>
          <w:color w:val="000000" w:themeColor="text1"/>
        </w:rPr>
        <w:t xml:space="preserve">scoreboard sistemlerinin </w:t>
      </w:r>
      <w:r w:rsidRPr="00CC6A48">
        <w:rPr>
          <w:rStyle w:val="Strong"/>
          <w:b w:val="0"/>
          <w:color w:val="000000" w:themeColor="text1"/>
        </w:rPr>
        <w:t xml:space="preserve"> alım</w:t>
      </w:r>
      <w:r w:rsidR="00FA126B" w:rsidRPr="00CC6A48">
        <w:rPr>
          <w:rStyle w:val="Strong"/>
          <w:b w:val="0"/>
          <w:color w:val="000000" w:themeColor="text1"/>
        </w:rPr>
        <w:t xml:space="preserve"> ve montaj işidir</w:t>
      </w:r>
      <w:r w:rsidRPr="00CC6A48">
        <w:rPr>
          <w:rStyle w:val="Strong"/>
          <w:b w:val="0"/>
          <w:color w:val="000000" w:themeColor="text1"/>
        </w:rPr>
        <w:t xml:space="preserve"> </w:t>
      </w:r>
    </w:p>
    <w:p w:rsidR="00AF3C77" w:rsidRPr="00CC6A48" w:rsidRDefault="00AF3C77" w:rsidP="003A440D">
      <w:pPr>
        <w:ind w:firstLine="708"/>
        <w:jc w:val="both"/>
        <w:rPr>
          <w:b/>
          <w:color w:val="000000" w:themeColor="text1"/>
        </w:rPr>
      </w:pPr>
    </w:p>
    <w:p w:rsidR="00D74C14" w:rsidRPr="00CC6A48" w:rsidRDefault="00D74C14" w:rsidP="00E800FB">
      <w:pPr>
        <w:ind w:firstLine="708"/>
        <w:jc w:val="both"/>
        <w:rPr>
          <w:b/>
          <w:color w:val="000000" w:themeColor="text1"/>
        </w:rPr>
      </w:pPr>
      <w:r w:rsidRPr="00CC6A48">
        <w:rPr>
          <w:b/>
          <w:color w:val="000000" w:themeColor="text1"/>
        </w:rPr>
        <w:t>Madde 3 – Satın Alma Şekline İlişkin Bilgiler</w:t>
      </w:r>
    </w:p>
    <w:p w:rsidR="00E800FB" w:rsidRPr="00CC6A48" w:rsidRDefault="00E800FB" w:rsidP="00E800FB">
      <w:pPr>
        <w:ind w:firstLine="708"/>
        <w:jc w:val="both"/>
        <w:rPr>
          <w:b/>
          <w:color w:val="000000" w:themeColor="text1"/>
        </w:rPr>
      </w:pPr>
    </w:p>
    <w:p w:rsidR="00D74C14" w:rsidRPr="00CC6A48" w:rsidRDefault="00D74C14" w:rsidP="00C20CA2">
      <w:pPr>
        <w:ind w:left="708"/>
        <w:jc w:val="both"/>
        <w:rPr>
          <w:color w:val="000000" w:themeColor="text1"/>
        </w:rPr>
      </w:pPr>
      <w:r w:rsidRPr="00CC6A48">
        <w:rPr>
          <w:b/>
          <w:color w:val="000000" w:themeColor="text1"/>
        </w:rPr>
        <w:t>Satın Alma Usulü:</w:t>
      </w:r>
      <w:r w:rsidRPr="00CC6A48">
        <w:rPr>
          <w:color w:val="000000" w:themeColor="text1"/>
        </w:rPr>
        <w:t xml:space="preserve"> </w:t>
      </w:r>
      <w:r w:rsidR="00E65B10" w:rsidRPr="00CC6A48">
        <w:rPr>
          <w:color w:val="000000" w:themeColor="text1"/>
        </w:rPr>
        <w:t>Kapalı Zarf  Teklif Alma</w:t>
      </w:r>
      <w:r w:rsidRPr="00CC6A48">
        <w:rPr>
          <w:color w:val="000000" w:themeColor="text1"/>
        </w:rPr>
        <w:t>.</w:t>
      </w:r>
      <w:r w:rsidR="00C20CA2" w:rsidRPr="00CC6A48">
        <w:rPr>
          <w:color w:val="000000" w:themeColor="text1"/>
        </w:rPr>
        <w:t xml:space="preserve"> İhaleye uygun görülen firma veya firmalardan ek indirim talep edilebilecektir.</w:t>
      </w:r>
    </w:p>
    <w:p w:rsidR="00A05E4D" w:rsidRPr="00CC6A48" w:rsidRDefault="00D74C14" w:rsidP="00B67E2C">
      <w:pPr>
        <w:ind w:left="708"/>
        <w:jc w:val="both"/>
        <w:rPr>
          <w:color w:val="000000" w:themeColor="text1"/>
        </w:rPr>
      </w:pPr>
      <w:r w:rsidRPr="00CC6A48">
        <w:rPr>
          <w:b/>
          <w:color w:val="000000" w:themeColor="text1"/>
        </w:rPr>
        <w:t>Satın Alınacak İşin yapılacağı adres:</w:t>
      </w:r>
      <w:r w:rsidRPr="00CC6A48">
        <w:rPr>
          <w:color w:val="000000" w:themeColor="text1"/>
        </w:rPr>
        <w:t xml:space="preserve"> </w:t>
      </w:r>
      <w:r w:rsidR="00F86174" w:rsidRPr="00CC6A48">
        <w:rPr>
          <w:color w:val="000000" w:themeColor="text1"/>
        </w:rPr>
        <w:t xml:space="preserve"> </w:t>
      </w:r>
      <w:r w:rsidR="00754347" w:rsidRPr="00CC6A48">
        <w:rPr>
          <w:color w:val="000000" w:themeColor="text1"/>
        </w:rPr>
        <w:t>Cevat Açıkalın Cad. Erdemli Sok. No:4 Tozkoparan Güngören</w:t>
      </w:r>
      <w:r w:rsidR="00E800FB" w:rsidRPr="00CC6A48">
        <w:rPr>
          <w:color w:val="000000" w:themeColor="text1"/>
        </w:rPr>
        <w:t xml:space="preserve"> </w:t>
      </w:r>
      <w:r w:rsidR="00B67E2C" w:rsidRPr="00CC6A48">
        <w:rPr>
          <w:color w:val="000000" w:themeColor="text1"/>
        </w:rPr>
        <w:t>-</w:t>
      </w:r>
      <w:r w:rsidR="00E800FB" w:rsidRPr="00CC6A48">
        <w:rPr>
          <w:color w:val="000000" w:themeColor="text1"/>
        </w:rPr>
        <w:t xml:space="preserve"> </w:t>
      </w:r>
      <w:r w:rsidR="00B67E2C" w:rsidRPr="00CC6A48">
        <w:rPr>
          <w:color w:val="000000" w:themeColor="text1"/>
        </w:rPr>
        <w:t>İSTANBUL</w:t>
      </w:r>
    </w:p>
    <w:p w:rsidR="00B67E2C" w:rsidRPr="00CC6A48" w:rsidRDefault="00B67E2C" w:rsidP="00B67E2C">
      <w:pPr>
        <w:ind w:left="708"/>
        <w:jc w:val="both"/>
        <w:rPr>
          <w:color w:val="000000" w:themeColor="text1"/>
        </w:rPr>
      </w:pPr>
    </w:p>
    <w:p w:rsidR="00D74C14" w:rsidRPr="00CC6A48" w:rsidRDefault="00D74C14" w:rsidP="003A440D">
      <w:pPr>
        <w:ind w:firstLine="708"/>
        <w:jc w:val="both"/>
        <w:rPr>
          <w:b/>
          <w:color w:val="000000" w:themeColor="text1"/>
        </w:rPr>
      </w:pPr>
      <w:r w:rsidRPr="00CC6A48">
        <w:rPr>
          <w:b/>
          <w:color w:val="000000" w:themeColor="text1"/>
        </w:rPr>
        <w:t xml:space="preserve">Madde 4 – Satın Alma Dokümanının Temini </w:t>
      </w:r>
    </w:p>
    <w:p w:rsidR="00A05E4D" w:rsidRPr="00CC6A48" w:rsidRDefault="00F86174" w:rsidP="0043720C">
      <w:pPr>
        <w:ind w:left="708"/>
        <w:jc w:val="both"/>
        <w:rPr>
          <w:color w:val="000000" w:themeColor="text1"/>
        </w:rPr>
      </w:pPr>
      <w:r w:rsidRPr="00CC6A48">
        <w:rPr>
          <w:color w:val="000000" w:themeColor="text1"/>
        </w:rPr>
        <w:t>İhaleye ilişkin dökümanlar</w:t>
      </w:r>
      <w:r w:rsidR="00CC4502" w:rsidRPr="00CC6A48">
        <w:rPr>
          <w:color w:val="000000" w:themeColor="text1"/>
        </w:rPr>
        <w:t xml:space="preserve">    </w:t>
      </w:r>
      <w:r w:rsidR="00E800FB" w:rsidRPr="00CC6A48">
        <w:rPr>
          <w:color w:val="000000" w:themeColor="text1"/>
        </w:rPr>
        <w:t>10</w:t>
      </w:r>
      <w:r w:rsidR="00F61331" w:rsidRPr="00CC6A48">
        <w:rPr>
          <w:color w:val="000000" w:themeColor="text1"/>
        </w:rPr>
        <w:t>00-</w:t>
      </w:r>
      <w:r w:rsidR="0043720C" w:rsidRPr="00CC6A48">
        <w:rPr>
          <w:color w:val="000000" w:themeColor="text1"/>
        </w:rPr>
        <w:t xml:space="preserve">TL ihale döküman bedelinin </w:t>
      </w:r>
      <w:r w:rsidR="00CC4502" w:rsidRPr="00CC6A48">
        <w:rPr>
          <w:color w:val="000000" w:themeColor="text1"/>
        </w:rPr>
        <w:t xml:space="preserve"> Türkiye Yüzme Federasyonu </w:t>
      </w:r>
      <w:r w:rsidR="0043720C" w:rsidRPr="00CC6A48">
        <w:rPr>
          <w:color w:val="000000" w:themeColor="text1"/>
        </w:rPr>
        <w:t>Gar</w:t>
      </w:r>
      <w:r w:rsidR="00CC4502" w:rsidRPr="00CC6A48">
        <w:rPr>
          <w:color w:val="000000" w:themeColor="text1"/>
        </w:rPr>
        <w:t>anti Bankası Anafartalar Şubesi</w:t>
      </w:r>
      <w:r w:rsidR="0043720C" w:rsidRPr="00CC6A48">
        <w:rPr>
          <w:color w:val="000000" w:themeColor="text1"/>
        </w:rPr>
        <w:t xml:space="preserve"> İBAN NO: TR</w:t>
      </w:r>
      <w:r w:rsidR="00CC4502" w:rsidRPr="00CC6A48">
        <w:rPr>
          <w:color w:val="000000" w:themeColor="text1"/>
        </w:rPr>
        <w:t>15 0006 2000 7110 0006 2988 89 nolu hesaba yattığına dair banka dekontu ile birlikte Federasyonumuzun Ankara</w:t>
      </w:r>
      <w:r w:rsidR="007976BD" w:rsidRPr="00CC6A48">
        <w:rPr>
          <w:color w:val="000000" w:themeColor="text1"/>
        </w:rPr>
        <w:t xml:space="preserve"> Ofisinden tutanak karşılığı alına</w:t>
      </w:r>
      <w:r w:rsidR="00CC4502" w:rsidRPr="00CC6A48">
        <w:rPr>
          <w:color w:val="000000" w:themeColor="text1"/>
        </w:rPr>
        <w:t>caktır.</w:t>
      </w:r>
    </w:p>
    <w:p w:rsidR="00240F9B" w:rsidRPr="00CC6A48" w:rsidRDefault="00240F9B" w:rsidP="0043720C">
      <w:pPr>
        <w:ind w:left="708"/>
        <w:jc w:val="both"/>
        <w:rPr>
          <w:color w:val="000000" w:themeColor="text1"/>
        </w:rPr>
      </w:pPr>
    </w:p>
    <w:p w:rsidR="00D74C14" w:rsidRPr="00CC6A48" w:rsidRDefault="00D74C14" w:rsidP="003A440D">
      <w:pPr>
        <w:ind w:firstLine="708"/>
        <w:jc w:val="both"/>
        <w:rPr>
          <w:b/>
          <w:color w:val="000000" w:themeColor="text1"/>
        </w:rPr>
      </w:pPr>
      <w:r w:rsidRPr="00CC6A48">
        <w:rPr>
          <w:b/>
          <w:color w:val="000000" w:themeColor="text1"/>
        </w:rPr>
        <w:t>Madde 5 İhale Dokümanının Kapsamı</w:t>
      </w:r>
    </w:p>
    <w:p w:rsidR="00D74C14" w:rsidRPr="00CC6A48" w:rsidRDefault="00AF3C77" w:rsidP="003A440D">
      <w:pPr>
        <w:ind w:firstLine="708"/>
        <w:jc w:val="both"/>
        <w:rPr>
          <w:color w:val="000000" w:themeColor="text1"/>
        </w:rPr>
      </w:pPr>
      <w:r w:rsidRPr="00CC6A48">
        <w:rPr>
          <w:b/>
          <w:color w:val="000000" w:themeColor="text1"/>
        </w:rPr>
        <w:t>5.1-</w:t>
      </w:r>
      <w:r w:rsidR="00D74C14" w:rsidRPr="00CC6A48">
        <w:rPr>
          <w:color w:val="000000" w:themeColor="text1"/>
        </w:rPr>
        <w:t xml:space="preserve"> İhale dokümanı aşağıdaki belgelerden oluşmaktadır.</w:t>
      </w:r>
    </w:p>
    <w:p w:rsidR="00D74C14" w:rsidRPr="00CC6A48" w:rsidRDefault="00D74C14" w:rsidP="006605FA">
      <w:pPr>
        <w:jc w:val="both"/>
        <w:rPr>
          <w:color w:val="000000" w:themeColor="text1"/>
        </w:rPr>
      </w:pPr>
      <w:r w:rsidRPr="00CC6A48">
        <w:rPr>
          <w:color w:val="000000" w:themeColor="text1"/>
        </w:rPr>
        <w:tab/>
      </w:r>
      <w:r w:rsidRPr="00CC6A48">
        <w:rPr>
          <w:b/>
          <w:color w:val="000000" w:themeColor="text1"/>
        </w:rPr>
        <w:t>5.1</w:t>
      </w:r>
      <w:r w:rsidR="00FA126B" w:rsidRPr="00CC6A48">
        <w:rPr>
          <w:b/>
          <w:color w:val="000000" w:themeColor="text1"/>
        </w:rPr>
        <w:t>.1</w:t>
      </w:r>
      <w:r w:rsidR="00AF3C77" w:rsidRPr="00CC6A48">
        <w:rPr>
          <w:b/>
          <w:color w:val="000000" w:themeColor="text1"/>
        </w:rPr>
        <w:t>-</w:t>
      </w:r>
      <w:r w:rsidR="00FA126B" w:rsidRPr="00CC6A48">
        <w:rPr>
          <w:color w:val="000000" w:themeColor="text1"/>
        </w:rPr>
        <w:t xml:space="preserve"> Teknik Şartname </w:t>
      </w:r>
    </w:p>
    <w:p w:rsidR="00D74C14" w:rsidRPr="00CC6A48" w:rsidRDefault="00D74C14" w:rsidP="006605FA">
      <w:pPr>
        <w:jc w:val="both"/>
        <w:rPr>
          <w:color w:val="000000" w:themeColor="text1"/>
        </w:rPr>
      </w:pPr>
      <w:r w:rsidRPr="00CC6A48">
        <w:rPr>
          <w:color w:val="000000" w:themeColor="text1"/>
        </w:rPr>
        <w:tab/>
      </w:r>
      <w:r w:rsidRPr="00CC6A48">
        <w:rPr>
          <w:b/>
          <w:color w:val="000000" w:themeColor="text1"/>
        </w:rPr>
        <w:t>5.1.2</w:t>
      </w:r>
      <w:r w:rsidR="00AF3C77" w:rsidRPr="00CC6A48">
        <w:rPr>
          <w:b/>
          <w:color w:val="000000" w:themeColor="text1"/>
        </w:rPr>
        <w:t>-</w:t>
      </w:r>
      <w:r w:rsidRPr="00CC6A48">
        <w:rPr>
          <w:color w:val="000000" w:themeColor="text1"/>
        </w:rPr>
        <w:t xml:space="preserve"> </w:t>
      </w:r>
      <w:r w:rsidR="003B045D" w:rsidRPr="00CC6A48">
        <w:rPr>
          <w:color w:val="000000" w:themeColor="text1"/>
        </w:rPr>
        <w:t>İdari şartname</w:t>
      </w:r>
    </w:p>
    <w:p w:rsidR="00F61331" w:rsidRPr="00CC6A48" w:rsidRDefault="00F61331" w:rsidP="006605FA">
      <w:pPr>
        <w:jc w:val="both"/>
        <w:rPr>
          <w:color w:val="000000" w:themeColor="text1"/>
        </w:rPr>
      </w:pPr>
      <w:r w:rsidRPr="00CC6A48">
        <w:rPr>
          <w:color w:val="000000" w:themeColor="text1"/>
        </w:rPr>
        <w:tab/>
      </w:r>
      <w:r w:rsidRPr="00CC6A48">
        <w:rPr>
          <w:b/>
          <w:color w:val="000000" w:themeColor="text1"/>
        </w:rPr>
        <w:t>5.1.3</w:t>
      </w:r>
      <w:r w:rsidR="00AF3C77" w:rsidRPr="00CC6A48">
        <w:rPr>
          <w:b/>
          <w:color w:val="000000" w:themeColor="text1"/>
        </w:rPr>
        <w:t>-</w:t>
      </w:r>
      <w:r w:rsidRPr="00CC6A48">
        <w:rPr>
          <w:color w:val="000000" w:themeColor="text1"/>
        </w:rPr>
        <w:t xml:space="preserve"> Birim fiyat cetveli</w:t>
      </w:r>
    </w:p>
    <w:p w:rsidR="00D74C14" w:rsidRPr="00CC6A48" w:rsidRDefault="00AF3C77" w:rsidP="00FF75DF">
      <w:pPr>
        <w:ind w:left="708"/>
        <w:jc w:val="both"/>
        <w:rPr>
          <w:color w:val="000000" w:themeColor="text1"/>
        </w:rPr>
      </w:pPr>
      <w:r w:rsidRPr="00CC6A48">
        <w:rPr>
          <w:b/>
          <w:color w:val="000000" w:themeColor="text1"/>
        </w:rPr>
        <w:t>5.2-</w:t>
      </w:r>
      <w:r w:rsidR="00D74C14" w:rsidRPr="00CC6A48">
        <w:rPr>
          <w:color w:val="000000" w:themeColor="text1"/>
        </w:rPr>
        <w:t xml:space="preserve"> İsteklinin yukarıda belirtilen dökümanların tümünün içeriğini dikkatli bir şekilde incelemesi gerekir. Teklifin verilmesine ilişkin şartları kısmen veya tamamen, hiç veya gereği gibi yerine getirememesi halinde ortaya çıkacak sorumluluk teklif verene ait olacaktır. İhale dokümanında öngörülen ve tarif edile</w:t>
      </w:r>
      <w:r w:rsidR="00766B82" w:rsidRPr="00CC6A48">
        <w:rPr>
          <w:color w:val="000000" w:themeColor="text1"/>
        </w:rPr>
        <w:t>n usule uygun olmayan teklifler sorgulanarak gerektiğinde</w:t>
      </w:r>
      <w:r w:rsidR="00D74C14" w:rsidRPr="00CC6A48">
        <w:rPr>
          <w:color w:val="000000" w:themeColor="text1"/>
        </w:rPr>
        <w:t xml:space="preserve"> değerlendirmeye alınma</w:t>
      </w:r>
      <w:r w:rsidR="00766B82" w:rsidRPr="00CC6A48">
        <w:rPr>
          <w:color w:val="000000" w:themeColor="text1"/>
        </w:rPr>
        <w:t>yabilir</w:t>
      </w:r>
      <w:r w:rsidR="00D74C14" w:rsidRPr="00CC6A48">
        <w:rPr>
          <w:color w:val="000000" w:themeColor="text1"/>
        </w:rPr>
        <w:t>.</w:t>
      </w:r>
    </w:p>
    <w:p w:rsidR="00A05E4D" w:rsidRPr="00CC6A48" w:rsidRDefault="00A05E4D" w:rsidP="006605FA">
      <w:pPr>
        <w:jc w:val="both"/>
        <w:rPr>
          <w:color w:val="000000" w:themeColor="text1"/>
        </w:rPr>
      </w:pPr>
    </w:p>
    <w:p w:rsidR="00D74C14" w:rsidRPr="00CC6A48" w:rsidRDefault="00AF3C77" w:rsidP="00FF75DF">
      <w:pPr>
        <w:ind w:left="708"/>
        <w:jc w:val="both"/>
        <w:rPr>
          <w:color w:val="000000" w:themeColor="text1"/>
        </w:rPr>
      </w:pPr>
      <w:r w:rsidRPr="00CC6A48">
        <w:rPr>
          <w:b/>
          <w:color w:val="000000" w:themeColor="text1"/>
        </w:rPr>
        <w:t>5.3-</w:t>
      </w:r>
      <w:r w:rsidR="00D74C14" w:rsidRPr="00CC6A48">
        <w:rPr>
          <w:color w:val="000000" w:themeColor="text1"/>
        </w:rPr>
        <w:t xml:space="preserve"> İşin ihale edilmesinden sonraki dönemde, gerek ihale şartlarına aykırılık gerekse akdedilecek Sözleşme şartlarına aykırılık vaki olursa, İdare</w:t>
      </w:r>
      <w:r w:rsidR="00934945" w:rsidRPr="00CC6A48">
        <w:rPr>
          <w:color w:val="000000" w:themeColor="text1"/>
        </w:rPr>
        <w:t>,</w:t>
      </w:r>
      <w:r w:rsidR="00D74C14" w:rsidRPr="00CC6A48">
        <w:rPr>
          <w:color w:val="000000" w:themeColor="text1"/>
        </w:rPr>
        <w:t xml:space="preserve"> Sözleşme’yi henüz akdetmedi ise, Sözleşme’yi akitten cayabilecek, akdetmiş ise, Sözleşme’yi herhangi bir ihtar veya ihbara gerek bulunmaksızın, tek yanlı fesih edebilecek ve dilerse İş’i başka kişi veya kuruluşlara gördürebilecektir. Federasyon böyle bir durumda zarar ve ziyanı için teminata müracaat edip, nakde çevirebilecek ve aşan zararları için dava ve talep hakları saklıdır.</w:t>
      </w:r>
    </w:p>
    <w:p w:rsidR="00D74C14" w:rsidRPr="00CC6A48" w:rsidRDefault="00D74C14" w:rsidP="006605FA">
      <w:pPr>
        <w:jc w:val="both"/>
        <w:rPr>
          <w:color w:val="000000" w:themeColor="text1"/>
        </w:rPr>
      </w:pPr>
    </w:p>
    <w:p w:rsidR="00F61331" w:rsidRPr="00CC6A48" w:rsidRDefault="00F61331"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6 – Tekliflerin Sunulacağı Yer, Son Teklif Verme Tarih ve Saati </w:t>
      </w:r>
    </w:p>
    <w:p w:rsidR="00D74C14" w:rsidRPr="00CC6A48" w:rsidRDefault="00D74C14" w:rsidP="00ED1353">
      <w:pPr>
        <w:ind w:left="708"/>
        <w:jc w:val="both"/>
        <w:rPr>
          <w:color w:val="000000" w:themeColor="text1"/>
        </w:rPr>
      </w:pPr>
      <w:r w:rsidRPr="00CC6A48">
        <w:rPr>
          <w:b/>
          <w:color w:val="000000" w:themeColor="text1"/>
        </w:rPr>
        <w:lastRenderedPageBreak/>
        <w:t>6.1-</w:t>
      </w:r>
      <w:r w:rsidRPr="00CC6A48">
        <w:rPr>
          <w:color w:val="000000" w:themeColor="text1"/>
        </w:rPr>
        <w:t xml:space="preserve">Tekliflerin sunulacağı yer: Federasyon </w:t>
      </w:r>
      <w:r w:rsidR="00B67E2C" w:rsidRPr="00CC6A48">
        <w:rPr>
          <w:color w:val="000000" w:themeColor="text1"/>
        </w:rPr>
        <w:t>İstanbul</w:t>
      </w:r>
      <w:r w:rsidR="00A05E4D" w:rsidRPr="00CC6A48">
        <w:rPr>
          <w:color w:val="000000" w:themeColor="text1"/>
        </w:rPr>
        <w:t xml:space="preserve"> </w:t>
      </w:r>
      <w:r w:rsidRPr="00CC6A48">
        <w:rPr>
          <w:color w:val="000000" w:themeColor="text1"/>
        </w:rPr>
        <w:t xml:space="preserve"> </w:t>
      </w:r>
      <w:r w:rsidR="00A05E4D" w:rsidRPr="00CC6A48">
        <w:rPr>
          <w:color w:val="000000" w:themeColor="text1"/>
        </w:rPr>
        <w:t>Ofisi (</w:t>
      </w:r>
      <w:r w:rsidR="00B67E2C" w:rsidRPr="00CC6A48">
        <w:rPr>
          <w:color w:val="000000" w:themeColor="text1"/>
        </w:rPr>
        <w:t>Yanlız Selviyolu</w:t>
      </w:r>
      <w:r w:rsidR="00E800FB" w:rsidRPr="00CC6A48">
        <w:rPr>
          <w:color w:val="000000" w:themeColor="text1"/>
        </w:rPr>
        <w:t xml:space="preserve"> Cad</w:t>
      </w:r>
      <w:r w:rsidR="00B67E2C" w:rsidRPr="00CC6A48">
        <w:rPr>
          <w:color w:val="000000" w:themeColor="text1"/>
        </w:rPr>
        <w:t xml:space="preserve"> No:33-Çengelköy-</w:t>
      </w:r>
      <w:r w:rsidR="00E800FB" w:rsidRPr="00CC6A48">
        <w:rPr>
          <w:color w:val="000000" w:themeColor="text1"/>
        </w:rPr>
        <w:t xml:space="preserve">Üsküdar / </w:t>
      </w:r>
      <w:r w:rsidR="00B67E2C" w:rsidRPr="00CC6A48">
        <w:rPr>
          <w:color w:val="000000" w:themeColor="text1"/>
        </w:rPr>
        <w:t>İST</w:t>
      </w:r>
      <w:r w:rsidR="00A05E4D" w:rsidRPr="00CC6A48">
        <w:rPr>
          <w:color w:val="000000" w:themeColor="text1"/>
        </w:rPr>
        <w:t>)</w:t>
      </w:r>
    </w:p>
    <w:p w:rsidR="00D74C14" w:rsidRPr="00CC6A48" w:rsidRDefault="00D74C14" w:rsidP="00B472E4">
      <w:pPr>
        <w:ind w:firstLine="708"/>
        <w:jc w:val="both"/>
        <w:rPr>
          <w:color w:val="000000" w:themeColor="text1"/>
        </w:rPr>
      </w:pPr>
      <w:r w:rsidRPr="00CC6A48">
        <w:rPr>
          <w:b/>
          <w:color w:val="000000" w:themeColor="text1"/>
        </w:rPr>
        <w:t>6.2-</w:t>
      </w:r>
      <w:r w:rsidRPr="00CC6A48">
        <w:rPr>
          <w:color w:val="000000" w:themeColor="text1"/>
        </w:rPr>
        <w:t>Son teklif verme tarihi:</w:t>
      </w:r>
      <w:r w:rsidR="00347AD9" w:rsidRPr="00CC6A48">
        <w:rPr>
          <w:color w:val="000000" w:themeColor="text1"/>
        </w:rPr>
        <w:t xml:space="preserve"> </w:t>
      </w:r>
      <w:r w:rsidR="00B67E2C" w:rsidRPr="00CC6A48">
        <w:rPr>
          <w:color w:val="000000" w:themeColor="text1"/>
        </w:rPr>
        <w:t>1</w:t>
      </w:r>
      <w:r w:rsidR="00E800FB" w:rsidRPr="00CC6A48">
        <w:rPr>
          <w:color w:val="000000" w:themeColor="text1"/>
        </w:rPr>
        <w:t>9</w:t>
      </w:r>
      <w:r w:rsidR="00347AD9" w:rsidRPr="00CC6A48">
        <w:rPr>
          <w:color w:val="000000" w:themeColor="text1"/>
        </w:rPr>
        <w:t xml:space="preserve"> </w:t>
      </w:r>
      <w:r w:rsidR="00E800FB" w:rsidRPr="00CC6A48">
        <w:rPr>
          <w:color w:val="000000" w:themeColor="text1"/>
        </w:rPr>
        <w:t>Haziran</w:t>
      </w:r>
      <w:r w:rsidR="00347AD9" w:rsidRPr="00CC6A48">
        <w:rPr>
          <w:color w:val="000000" w:themeColor="text1"/>
        </w:rPr>
        <w:t xml:space="preserve"> 20</w:t>
      </w:r>
      <w:r w:rsidR="00A05E4D" w:rsidRPr="00CC6A48">
        <w:rPr>
          <w:color w:val="000000" w:themeColor="text1"/>
        </w:rPr>
        <w:t>1</w:t>
      </w:r>
      <w:r w:rsidR="00E14859" w:rsidRPr="00CC6A48">
        <w:rPr>
          <w:color w:val="000000" w:themeColor="text1"/>
        </w:rPr>
        <w:t>4</w:t>
      </w:r>
      <w:r w:rsidR="00B472E4" w:rsidRPr="00CC6A48">
        <w:rPr>
          <w:color w:val="000000" w:themeColor="text1"/>
        </w:rPr>
        <w:t xml:space="preserve"> saat 12:00</w:t>
      </w:r>
    </w:p>
    <w:p w:rsidR="00147DBC" w:rsidRPr="00CC6A48" w:rsidRDefault="00B472E4" w:rsidP="00FF75DF">
      <w:pPr>
        <w:ind w:firstLine="708"/>
        <w:jc w:val="both"/>
        <w:rPr>
          <w:color w:val="000000" w:themeColor="text1"/>
        </w:rPr>
      </w:pPr>
      <w:r w:rsidRPr="00CC6A48">
        <w:rPr>
          <w:b/>
          <w:color w:val="000000" w:themeColor="text1"/>
        </w:rPr>
        <w:t>6.3</w:t>
      </w:r>
      <w:r w:rsidR="00147DBC" w:rsidRPr="00CC6A48">
        <w:rPr>
          <w:b/>
          <w:color w:val="000000" w:themeColor="text1"/>
        </w:rPr>
        <w:t>-</w:t>
      </w:r>
      <w:r w:rsidR="00147DBC" w:rsidRPr="00CC6A48">
        <w:rPr>
          <w:color w:val="000000" w:themeColor="text1"/>
        </w:rPr>
        <w:t xml:space="preserve"> </w:t>
      </w:r>
      <w:r w:rsidR="00B67E2C" w:rsidRPr="00CC6A48">
        <w:rPr>
          <w:color w:val="000000" w:themeColor="text1"/>
        </w:rPr>
        <w:t>Tekliflerin</w:t>
      </w:r>
      <w:r w:rsidR="00147DBC" w:rsidRPr="00CC6A48">
        <w:rPr>
          <w:color w:val="000000" w:themeColor="text1"/>
        </w:rPr>
        <w:t xml:space="preserve"> </w:t>
      </w:r>
      <w:r w:rsidR="00B67E2C" w:rsidRPr="00CC6A48">
        <w:rPr>
          <w:color w:val="000000" w:themeColor="text1"/>
        </w:rPr>
        <w:t>Açılması</w:t>
      </w:r>
      <w:r w:rsidR="00147DBC" w:rsidRPr="00CC6A48">
        <w:rPr>
          <w:color w:val="000000" w:themeColor="text1"/>
        </w:rPr>
        <w:t xml:space="preserve">: </w:t>
      </w:r>
      <w:r w:rsidRPr="00CC6A48">
        <w:rPr>
          <w:color w:val="000000" w:themeColor="text1"/>
        </w:rPr>
        <w:t xml:space="preserve">19 Haziran 2014 saat </w:t>
      </w:r>
      <w:r w:rsidR="00147DBC" w:rsidRPr="00CC6A48">
        <w:rPr>
          <w:color w:val="000000" w:themeColor="text1"/>
        </w:rPr>
        <w:t>1</w:t>
      </w:r>
      <w:r w:rsidR="00E14859" w:rsidRPr="00CC6A48">
        <w:rPr>
          <w:color w:val="000000" w:themeColor="text1"/>
        </w:rPr>
        <w:t>4</w:t>
      </w:r>
      <w:r w:rsidR="00147DBC" w:rsidRPr="00CC6A48">
        <w:rPr>
          <w:color w:val="000000" w:themeColor="text1"/>
        </w:rPr>
        <w:t>.</w:t>
      </w:r>
      <w:r w:rsidR="00F61331" w:rsidRPr="00CC6A48">
        <w:rPr>
          <w:color w:val="000000" w:themeColor="text1"/>
        </w:rPr>
        <w:t>0</w:t>
      </w:r>
      <w:r w:rsidR="00147DBC" w:rsidRPr="00CC6A48">
        <w:rPr>
          <w:color w:val="000000" w:themeColor="text1"/>
        </w:rPr>
        <w:t>0</w:t>
      </w:r>
    </w:p>
    <w:p w:rsidR="00D74C14" w:rsidRPr="00CC6A48" w:rsidRDefault="00D74C14" w:rsidP="00FF75DF">
      <w:pPr>
        <w:ind w:left="708"/>
        <w:jc w:val="both"/>
        <w:rPr>
          <w:color w:val="000000" w:themeColor="text1"/>
        </w:rPr>
      </w:pPr>
      <w:r w:rsidRPr="00CC6A48">
        <w:rPr>
          <w:b/>
          <w:color w:val="000000" w:themeColor="text1"/>
        </w:rPr>
        <w:t>6.</w:t>
      </w:r>
      <w:r w:rsidR="00B472E4" w:rsidRPr="00CC6A48">
        <w:rPr>
          <w:b/>
          <w:color w:val="000000" w:themeColor="text1"/>
        </w:rPr>
        <w:t>4</w:t>
      </w:r>
      <w:r w:rsidRPr="00CC6A48">
        <w:rPr>
          <w:b/>
          <w:color w:val="000000" w:themeColor="text1"/>
        </w:rPr>
        <w:t>-</w:t>
      </w:r>
      <w:r w:rsidRPr="00CC6A48">
        <w:rPr>
          <w:color w:val="000000" w:themeColor="text1"/>
        </w:rPr>
        <w:t xml:space="preserve"> Teklifler (son teklif verme) tarih ve saatine kadar yukarıda belirtilen </w:t>
      </w:r>
      <w:r w:rsidR="003B045D" w:rsidRPr="00CC6A48">
        <w:rPr>
          <w:color w:val="000000" w:themeColor="text1"/>
        </w:rPr>
        <w:t>adrese</w:t>
      </w:r>
      <w:r w:rsidR="00651AF9" w:rsidRPr="00CC6A48">
        <w:rPr>
          <w:color w:val="000000" w:themeColor="text1"/>
        </w:rPr>
        <w:t xml:space="preserve"> elden,</w:t>
      </w:r>
      <w:r w:rsidR="003B045D" w:rsidRPr="00CC6A48">
        <w:rPr>
          <w:color w:val="000000" w:themeColor="text1"/>
        </w:rPr>
        <w:t xml:space="preserve"> </w:t>
      </w:r>
      <w:r w:rsidR="00934945" w:rsidRPr="00CC6A48">
        <w:rPr>
          <w:color w:val="000000" w:themeColor="text1"/>
        </w:rPr>
        <w:t xml:space="preserve">veya </w:t>
      </w:r>
      <w:r w:rsidR="003B045D" w:rsidRPr="00CC6A48">
        <w:rPr>
          <w:color w:val="000000" w:themeColor="text1"/>
        </w:rPr>
        <w:t xml:space="preserve">posta yolu ile </w:t>
      </w:r>
      <w:r w:rsidRPr="00CC6A48">
        <w:rPr>
          <w:color w:val="000000" w:themeColor="text1"/>
        </w:rPr>
        <w:t>verilebilecektir. Posta vasıtasıyla yapılan tekliflerdeki gecikmelerden Fed</w:t>
      </w:r>
      <w:r w:rsidR="003B045D" w:rsidRPr="00CC6A48">
        <w:rPr>
          <w:color w:val="000000" w:themeColor="text1"/>
        </w:rPr>
        <w:t>e</w:t>
      </w:r>
      <w:r w:rsidRPr="00CC6A48">
        <w:rPr>
          <w:color w:val="000000" w:themeColor="text1"/>
        </w:rPr>
        <w:t xml:space="preserve">rasyon sorumlu olmayacaktır. </w:t>
      </w:r>
    </w:p>
    <w:p w:rsidR="00147DBC" w:rsidRPr="00CC6A48" w:rsidRDefault="00D74C14" w:rsidP="00ED1353">
      <w:pPr>
        <w:ind w:firstLine="708"/>
        <w:jc w:val="both"/>
        <w:rPr>
          <w:color w:val="000000" w:themeColor="text1"/>
        </w:rPr>
      </w:pPr>
      <w:r w:rsidRPr="00CC6A48">
        <w:rPr>
          <w:b/>
          <w:color w:val="000000" w:themeColor="text1"/>
        </w:rPr>
        <w:t>6.</w:t>
      </w:r>
      <w:r w:rsidR="00B472E4" w:rsidRPr="00CC6A48">
        <w:rPr>
          <w:b/>
          <w:color w:val="000000" w:themeColor="text1"/>
        </w:rPr>
        <w:t>5</w:t>
      </w:r>
      <w:r w:rsidRPr="00CC6A48">
        <w:rPr>
          <w:color w:val="000000" w:themeColor="text1"/>
        </w:rPr>
        <w:t xml:space="preserve">-Federasyon’a verilen veya ulaşan teklifler herhangi bir sebeple geri alınamaz. </w:t>
      </w:r>
    </w:p>
    <w:p w:rsidR="00D74C14" w:rsidRPr="00CC6A48" w:rsidRDefault="00D74C14"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Madde 7</w:t>
      </w:r>
      <w:r w:rsidR="00934945" w:rsidRPr="00CC6A48">
        <w:rPr>
          <w:b/>
          <w:color w:val="000000" w:themeColor="text1"/>
        </w:rPr>
        <w:t>-İhaleye girebilmek</w:t>
      </w:r>
      <w:r w:rsidRPr="00CC6A48">
        <w:rPr>
          <w:b/>
          <w:color w:val="000000" w:themeColor="text1"/>
        </w:rPr>
        <w:t xml:space="preserve"> </w:t>
      </w:r>
      <w:r w:rsidR="00934945" w:rsidRPr="00CC6A48">
        <w:rPr>
          <w:b/>
          <w:color w:val="000000" w:themeColor="text1"/>
        </w:rPr>
        <w:t>i</w:t>
      </w:r>
      <w:r w:rsidRPr="00CC6A48">
        <w:rPr>
          <w:b/>
          <w:color w:val="000000" w:themeColor="text1"/>
        </w:rPr>
        <w:t>çin Gerekli Belgeler ve Yeterli</w:t>
      </w:r>
      <w:r w:rsidR="00934945" w:rsidRPr="00CC6A48">
        <w:rPr>
          <w:b/>
          <w:color w:val="000000" w:themeColor="text1"/>
        </w:rPr>
        <w:t>li</w:t>
      </w:r>
      <w:r w:rsidRPr="00CC6A48">
        <w:rPr>
          <w:b/>
          <w:color w:val="000000" w:themeColor="text1"/>
        </w:rPr>
        <w:t>k Kriterleri</w:t>
      </w:r>
    </w:p>
    <w:p w:rsidR="00D74C14" w:rsidRPr="00CC6A48" w:rsidRDefault="00D74C14" w:rsidP="006605FA">
      <w:pPr>
        <w:jc w:val="both"/>
        <w:rPr>
          <w:color w:val="000000" w:themeColor="text1"/>
        </w:rPr>
      </w:pPr>
    </w:p>
    <w:p w:rsidR="00D74C14" w:rsidRPr="00CC6A48" w:rsidRDefault="007976BD" w:rsidP="00FF75DF">
      <w:pPr>
        <w:ind w:left="708"/>
        <w:jc w:val="both"/>
        <w:rPr>
          <w:color w:val="000000" w:themeColor="text1"/>
        </w:rPr>
      </w:pPr>
      <w:r w:rsidRPr="00CC6A48">
        <w:rPr>
          <w:b/>
          <w:color w:val="000000" w:themeColor="text1"/>
        </w:rPr>
        <w:t>7.0</w:t>
      </w:r>
      <w:r w:rsidR="00D74C14" w:rsidRPr="00CC6A48">
        <w:rPr>
          <w:b/>
          <w:color w:val="000000" w:themeColor="text1"/>
        </w:rPr>
        <w:t>-</w:t>
      </w:r>
      <w:r w:rsidR="00D74C14" w:rsidRPr="00CC6A48">
        <w:rPr>
          <w:color w:val="000000" w:themeColor="text1"/>
        </w:rPr>
        <w:t>İsteklilerin ihaleye katılabilmeleri için aşağıda sayılan belgeleri teklifler</w:t>
      </w:r>
      <w:r w:rsidR="00934945" w:rsidRPr="00CC6A48">
        <w:rPr>
          <w:color w:val="000000" w:themeColor="text1"/>
        </w:rPr>
        <w:t>i ile birlikte</w:t>
      </w:r>
      <w:r w:rsidR="00D74C14" w:rsidRPr="00CC6A48">
        <w:rPr>
          <w:color w:val="000000" w:themeColor="text1"/>
        </w:rPr>
        <w:t xml:space="preserve"> </w:t>
      </w:r>
      <w:r w:rsidR="00E4492C" w:rsidRPr="00CC6A48">
        <w:rPr>
          <w:color w:val="000000" w:themeColor="text1"/>
        </w:rPr>
        <w:t xml:space="preserve">burada yazan sıra ile </w:t>
      </w:r>
      <w:r w:rsidR="00D74C14" w:rsidRPr="00CC6A48">
        <w:rPr>
          <w:color w:val="000000" w:themeColor="text1"/>
        </w:rPr>
        <w:t>sunmaları gerekir.</w:t>
      </w:r>
    </w:p>
    <w:p w:rsidR="00E145C3" w:rsidRPr="00CC6A48" w:rsidRDefault="00745E1F" w:rsidP="00E800FB">
      <w:pPr>
        <w:ind w:left="708"/>
        <w:jc w:val="both"/>
        <w:rPr>
          <w:color w:val="000000" w:themeColor="text1"/>
        </w:rPr>
      </w:pPr>
      <w:r w:rsidRPr="00CC6A48">
        <w:rPr>
          <w:b/>
          <w:color w:val="000000" w:themeColor="text1"/>
        </w:rPr>
        <w:t>7.1</w:t>
      </w:r>
      <w:r w:rsidR="00E145C3" w:rsidRPr="00CC6A48">
        <w:rPr>
          <w:b/>
          <w:color w:val="000000" w:themeColor="text1"/>
        </w:rPr>
        <w:t>-</w:t>
      </w:r>
      <w:r w:rsidR="00E145C3" w:rsidRPr="00CC6A48">
        <w:rPr>
          <w:color w:val="000000" w:themeColor="text1"/>
        </w:rPr>
        <w:t>Tebligat için adres beyanı ve irtibat için telefon ve varsa faks numarası ile elektronik posta adresi vereceklerdir.A4 kağıda yazılmalı kaşe ile imzalanmalıdır</w:t>
      </w:r>
      <w:r w:rsidR="00E4492C" w:rsidRPr="00CC6A48">
        <w:rPr>
          <w:color w:val="000000" w:themeColor="text1"/>
        </w:rPr>
        <w:t>.</w:t>
      </w:r>
    </w:p>
    <w:p w:rsidR="007976BD" w:rsidRPr="00CC6A48" w:rsidRDefault="00745E1F" w:rsidP="00FF75DF">
      <w:pPr>
        <w:ind w:left="708"/>
        <w:jc w:val="both"/>
        <w:rPr>
          <w:color w:val="000000" w:themeColor="text1"/>
        </w:rPr>
      </w:pPr>
      <w:r w:rsidRPr="00CC6A48">
        <w:rPr>
          <w:b/>
          <w:color w:val="000000" w:themeColor="text1"/>
        </w:rPr>
        <w:t>7.2</w:t>
      </w:r>
      <w:r w:rsidR="007976BD" w:rsidRPr="00CC6A48">
        <w:rPr>
          <w:b/>
          <w:color w:val="000000" w:themeColor="text1"/>
        </w:rPr>
        <w:t>-</w:t>
      </w:r>
      <w:r w:rsidR="00B472E4" w:rsidRPr="00CC6A48">
        <w:rPr>
          <w:color w:val="000000" w:themeColor="text1"/>
        </w:rPr>
        <w:t>Kuruluşun bağlı bulunduğu odadan</w:t>
      </w:r>
      <w:r w:rsidR="00E56098" w:rsidRPr="00CC6A48">
        <w:rPr>
          <w:color w:val="000000" w:themeColor="text1"/>
        </w:rPr>
        <w:t xml:space="preserve"> faaliyet belgesi (son 3 ay içinde alınmış)</w:t>
      </w:r>
    </w:p>
    <w:p w:rsidR="00E4492C" w:rsidRPr="00CC6A48" w:rsidRDefault="00745E1F" w:rsidP="00FF75DF">
      <w:pPr>
        <w:ind w:left="708"/>
        <w:jc w:val="both"/>
        <w:rPr>
          <w:color w:val="000000" w:themeColor="text1"/>
        </w:rPr>
      </w:pPr>
      <w:r w:rsidRPr="00CC6A48">
        <w:rPr>
          <w:b/>
          <w:color w:val="000000" w:themeColor="text1"/>
        </w:rPr>
        <w:t>7.3</w:t>
      </w:r>
      <w:r w:rsidR="00E4492C" w:rsidRPr="00CC6A48">
        <w:rPr>
          <w:b/>
          <w:color w:val="000000" w:themeColor="text1"/>
        </w:rPr>
        <w:t>-</w:t>
      </w:r>
      <w:r w:rsidR="00E4492C" w:rsidRPr="00CC6A48">
        <w:rPr>
          <w:color w:val="000000" w:themeColor="text1"/>
        </w:rPr>
        <w:t xml:space="preserve">Ticaret sicil gazetesi </w:t>
      </w:r>
    </w:p>
    <w:p w:rsidR="00537448" w:rsidRPr="00CC6A48" w:rsidRDefault="000A6945" w:rsidP="00E800FB">
      <w:pPr>
        <w:ind w:left="708"/>
        <w:jc w:val="both"/>
        <w:rPr>
          <w:color w:val="000000" w:themeColor="text1"/>
        </w:rPr>
      </w:pPr>
      <w:r w:rsidRPr="00CC6A48">
        <w:rPr>
          <w:b/>
          <w:color w:val="000000" w:themeColor="text1"/>
        </w:rPr>
        <w:t>7.4-</w:t>
      </w:r>
      <w:r w:rsidR="00E4492C" w:rsidRPr="00CC6A48">
        <w:rPr>
          <w:color w:val="000000" w:themeColor="text1"/>
        </w:rPr>
        <w:t xml:space="preserve"> imza sirküleri (vekaleten katılanlarda vekaletname ve imza beyannamesi)</w:t>
      </w:r>
    </w:p>
    <w:p w:rsidR="00537448" w:rsidRPr="00CC6A48" w:rsidRDefault="00745E1F" w:rsidP="00E800FB">
      <w:pPr>
        <w:ind w:left="708"/>
        <w:jc w:val="both"/>
        <w:rPr>
          <w:color w:val="000000" w:themeColor="text1"/>
        </w:rPr>
      </w:pPr>
      <w:r w:rsidRPr="00CC6A48">
        <w:rPr>
          <w:b/>
          <w:color w:val="000000" w:themeColor="text1"/>
        </w:rPr>
        <w:t>7.5</w:t>
      </w:r>
      <w:r w:rsidR="00537448" w:rsidRPr="00CC6A48">
        <w:rPr>
          <w:b/>
          <w:color w:val="000000" w:themeColor="text1"/>
        </w:rPr>
        <w:t>-</w:t>
      </w:r>
      <w:r w:rsidR="00537448" w:rsidRPr="00CC6A48">
        <w:rPr>
          <w:color w:val="000000" w:themeColor="text1"/>
        </w:rPr>
        <w:t>Son beş yıl içinde geçici kabulü yapılan yapım işleri ile kabul işlemleri tamamlanan yapımla ilgili hizmet işleriyle ilgili deneyimi gösteren belgeler,</w:t>
      </w:r>
    </w:p>
    <w:p w:rsidR="00E145C3" w:rsidRPr="00CC6A48" w:rsidRDefault="00745E1F" w:rsidP="00E800FB">
      <w:pPr>
        <w:ind w:left="708"/>
        <w:jc w:val="both"/>
        <w:rPr>
          <w:color w:val="000000" w:themeColor="text1"/>
        </w:rPr>
      </w:pPr>
      <w:r w:rsidRPr="00CC6A48">
        <w:rPr>
          <w:b/>
          <w:color w:val="000000" w:themeColor="text1"/>
        </w:rPr>
        <w:t>7.6</w:t>
      </w:r>
      <w:r w:rsidR="00537448" w:rsidRPr="00CC6A48">
        <w:rPr>
          <w:b/>
          <w:color w:val="000000" w:themeColor="text1"/>
        </w:rPr>
        <w:t>-</w:t>
      </w:r>
      <w:r w:rsidR="00537448" w:rsidRPr="00CC6A48">
        <w:rPr>
          <w:color w:val="000000" w:themeColor="text1"/>
        </w:rPr>
        <w:t xml:space="preserve">İhale konusu işin </w:t>
      </w:r>
      <w:r w:rsidR="0078466D" w:rsidRPr="00CC6A48">
        <w:rPr>
          <w:color w:val="000000" w:themeColor="text1"/>
        </w:rPr>
        <w:t xml:space="preserve">ve malzemelerin </w:t>
      </w:r>
      <w:r w:rsidR="00537448" w:rsidRPr="00CC6A48">
        <w:rPr>
          <w:color w:val="000000" w:themeColor="text1"/>
        </w:rPr>
        <w:t>ihale dokümanında belirtilen standartlara uygunluğunu gösteren, uluslar arası kurallara uygun şekilde akredite edilmiş kalite kontrol kuruluşları tarafından verilen sertifikalar,</w:t>
      </w:r>
    </w:p>
    <w:p w:rsidR="00E145C3" w:rsidRPr="00CC6A48" w:rsidRDefault="00745E1F" w:rsidP="00E800FB">
      <w:pPr>
        <w:ind w:left="708"/>
        <w:jc w:val="both"/>
        <w:rPr>
          <w:color w:val="000000" w:themeColor="text1"/>
        </w:rPr>
      </w:pPr>
      <w:r w:rsidRPr="00CC6A48">
        <w:rPr>
          <w:b/>
          <w:color w:val="000000" w:themeColor="text1"/>
        </w:rPr>
        <w:t>7.8</w:t>
      </w:r>
      <w:r w:rsidR="00FA126B" w:rsidRPr="00CC6A48">
        <w:rPr>
          <w:b/>
          <w:color w:val="000000" w:themeColor="text1"/>
        </w:rPr>
        <w:t>-</w:t>
      </w:r>
      <w:r w:rsidR="00FA126B" w:rsidRPr="00CC6A48">
        <w:rPr>
          <w:color w:val="000000" w:themeColor="text1"/>
        </w:rPr>
        <w:t>Teknik şartname ve idar</w:t>
      </w:r>
      <w:r w:rsidR="00E145C3" w:rsidRPr="00CC6A48">
        <w:rPr>
          <w:color w:val="000000" w:themeColor="text1"/>
        </w:rPr>
        <w:t>i şartnamenin tamamen okunduğu</w:t>
      </w:r>
      <w:r w:rsidR="00FA126B" w:rsidRPr="00CC6A48">
        <w:rPr>
          <w:color w:val="000000" w:themeColor="text1"/>
        </w:rPr>
        <w:t>n</w:t>
      </w:r>
      <w:r w:rsidR="00E145C3" w:rsidRPr="00CC6A48">
        <w:rPr>
          <w:color w:val="000000" w:themeColor="text1"/>
        </w:rPr>
        <w:t xml:space="preserve">un ve tüm şartların kabül edildiğinin belirten A4 kağıda yazılmış kaşelenmiş ve imzalanmış </w:t>
      </w:r>
      <w:r w:rsidR="00FA126B" w:rsidRPr="00CC6A48">
        <w:rPr>
          <w:color w:val="000000" w:themeColor="text1"/>
        </w:rPr>
        <w:t xml:space="preserve"> </w:t>
      </w:r>
      <w:r w:rsidR="00E145C3" w:rsidRPr="00CC6A48">
        <w:rPr>
          <w:color w:val="000000" w:themeColor="text1"/>
        </w:rPr>
        <w:t>kabul kağıdı</w:t>
      </w:r>
    </w:p>
    <w:p w:rsidR="00692D18" w:rsidRPr="00CC6A48" w:rsidRDefault="00745E1F" w:rsidP="00692D18">
      <w:pPr>
        <w:ind w:left="708"/>
        <w:jc w:val="both"/>
        <w:rPr>
          <w:color w:val="000000" w:themeColor="text1"/>
        </w:rPr>
      </w:pPr>
      <w:r w:rsidRPr="00CC6A48">
        <w:rPr>
          <w:b/>
          <w:color w:val="000000" w:themeColor="text1"/>
        </w:rPr>
        <w:t>7.</w:t>
      </w:r>
      <w:r w:rsidRPr="00CC6A48">
        <w:rPr>
          <w:color w:val="000000" w:themeColor="text1"/>
        </w:rPr>
        <w:t>9</w:t>
      </w:r>
      <w:r w:rsidR="000A6945" w:rsidRPr="00CC6A48">
        <w:rPr>
          <w:color w:val="000000" w:themeColor="text1"/>
        </w:rPr>
        <w:t>-</w:t>
      </w:r>
      <w:r w:rsidR="00E145C3" w:rsidRPr="00CC6A48">
        <w:rPr>
          <w:color w:val="000000" w:themeColor="text1"/>
        </w:rPr>
        <w:t xml:space="preserve"> Banka referans mektubu </w:t>
      </w:r>
      <w:r w:rsidR="004E4680" w:rsidRPr="00CC6A48">
        <w:rPr>
          <w:color w:val="000000" w:themeColor="text1"/>
        </w:rPr>
        <w:t>(</w:t>
      </w:r>
      <w:r w:rsidR="00E145C3" w:rsidRPr="00CC6A48">
        <w:rPr>
          <w:color w:val="000000" w:themeColor="text1"/>
        </w:rPr>
        <w:t>mektup referans değeri teklif edilen değerin en az %25 ini karşılamalıdır</w:t>
      </w:r>
      <w:r w:rsidR="004E4680" w:rsidRPr="00CC6A48">
        <w:rPr>
          <w:color w:val="000000" w:themeColor="text1"/>
        </w:rPr>
        <w:t>)</w:t>
      </w:r>
    </w:p>
    <w:p w:rsidR="00161AA4" w:rsidRPr="00CC6A48" w:rsidRDefault="00745E1F" w:rsidP="00FF75DF">
      <w:pPr>
        <w:ind w:left="708"/>
        <w:jc w:val="both"/>
        <w:rPr>
          <w:color w:val="000000" w:themeColor="text1"/>
        </w:rPr>
      </w:pPr>
      <w:r w:rsidRPr="00CC6A48">
        <w:rPr>
          <w:b/>
          <w:color w:val="000000" w:themeColor="text1"/>
        </w:rPr>
        <w:t>7.10</w:t>
      </w:r>
      <w:r w:rsidR="00161AA4" w:rsidRPr="00CC6A48">
        <w:rPr>
          <w:b/>
          <w:color w:val="000000" w:themeColor="text1"/>
        </w:rPr>
        <w:t>-</w:t>
      </w:r>
      <w:r w:rsidR="00161AA4" w:rsidRPr="00CC6A48">
        <w:rPr>
          <w:color w:val="000000" w:themeColor="text1"/>
        </w:rPr>
        <w:t>Teklif veren firma yüzme federasyonunun iki yıllık toplam 12 yarışında yarış</w:t>
      </w:r>
      <w:r w:rsidR="004561EF" w:rsidRPr="00CC6A48">
        <w:rPr>
          <w:color w:val="000000" w:themeColor="text1"/>
        </w:rPr>
        <w:t xml:space="preserve"> boyunca (yarışlar maksimum 5</w:t>
      </w:r>
      <w:r w:rsidR="00161AA4" w:rsidRPr="00CC6A48">
        <w:rPr>
          <w:color w:val="000000" w:themeColor="text1"/>
        </w:rPr>
        <w:t xml:space="preserve"> gün sürer)</w:t>
      </w:r>
      <w:r w:rsidR="00B472E4" w:rsidRPr="00CC6A48">
        <w:rPr>
          <w:color w:val="000000" w:themeColor="text1"/>
        </w:rPr>
        <w:t xml:space="preserve"> </w:t>
      </w:r>
      <w:r w:rsidR="00161AA4" w:rsidRPr="00CC6A48">
        <w:rPr>
          <w:color w:val="000000" w:themeColor="text1"/>
        </w:rPr>
        <w:t>bir adet teknik personelini yarışta hazır bulunduraca</w:t>
      </w:r>
      <w:r w:rsidR="000D40F7" w:rsidRPr="00CC6A48">
        <w:rPr>
          <w:color w:val="000000" w:themeColor="text1"/>
        </w:rPr>
        <w:t>ğını taahüt eden taahhüt belgesi A4 kağıda imzalı ve kaşeli</w:t>
      </w:r>
    </w:p>
    <w:p w:rsidR="00745E1F" w:rsidRPr="00CC6A48" w:rsidRDefault="00745E1F" w:rsidP="00FF75DF">
      <w:pPr>
        <w:ind w:left="708"/>
        <w:jc w:val="both"/>
        <w:rPr>
          <w:color w:val="000000" w:themeColor="text1"/>
        </w:rPr>
      </w:pPr>
      <w:r w:rsidRPr="00CC6A48">
        <w:rPr>
          <w:b/>
          <w:color w:val="000000" w:themeColor="text1"/>
        </w:rPr>
        <w:t>7.11-</w:t>
      </w:r>
      <w:r w:rsidRPr="00CC6A48">
        <w:rPr>
          <w:color w:val="000000" w:themeColor="text1"/>
        </w:rPr>
        <w:t>Madde 8 de belirtilen ihaleye katılamayacak olanlar listesinde belirtilen durumda olmadığını belirten A4 kağıda yazılmış imzalı kaşeli taahhütname</w:t>
      </w:r>
    </w:p>
    <w:p w:rsidR="00E145C3" w:rsidRPr="00CC6A48" w:rsidRDefault="00692D18" w:rsidP="00FF75DF">
      <w:pPr>
        <w:ind w:firstLine="708"/>
        <w:jc w:val="both"/>
        <w:rPr>
          <w:color w:val="000000" w:themeColor="text1"/>
        </w:rPr>
      </w:pPr>
      <w:r w:rsidRPr="00CC6A48">
        <w:rPr>
          <w:b/>
          <w:color w:val="000000" w:themeColor="text1"/>
        </w:rPr>
        <w:t>7.12-</w:t>
      </w:r>
      <w:r w:rsidRPr="00CC6A48">
        <w:rPr>
          <w:color w:val="000000" w:themeColor="text1"/>
        </w:rPr>
        <w:t>Teklif veren firma distribütör olduğunu gösterir belge sunmak zorundadır.</w:t>
      </w:r>
    </w:p>
    <w:p w:rsidR="00D74C14" w:rsidRPr="00CC6A48" w:rsidRDefault="00D74C14" w:rsidP="00FF75DF">
      <w:pPr>
        <w:ind w:firstLine="708"/>
        <w:jc w:val="both"/>
        <w:rPr>
          <w:color w:val="000000" w:themeColor="text1"/>
        </w:rPr>
      </w:pPr>
      <w:r w:rsidRPr="00CC6A48">
        <w:rPr>
          <w:b/>
          <w:color w:val="000000" w:themeColor="text1"/>
        </w:rPr>
        <w:t>7.</w:t>
      </w:r>
      <w:r w:rsidR="00692D18" w:rsidRPr="00CC6A48">
        <w:rPr>
          <w:b/>
          <w:color w:val="000000" w:themeColor="text1"/>
        </w:rPr>
        <w:t>13</w:t>
      </w:r>
      <w:r w:rsidRPr="00CC6A48">
        <w:rPr>
          <w:b/>
          <w:color w:val="000000" w:themeColor="text1"/>
        </w:rPr>
        <w:t>-</w:t>
      </w:r>
      <w:r w:rsidRPr="00CC6A48">
        <w:rPr>
          <w:color w:val="000000" w:themeColor="text1"/>
        </w:rPr>
        <w:t xml:space="preserve">Bu Şartnamede belirtilen geçici teminat.  </w:t>
      </w:r>
    </w:p>
    <w:p w:rsidR="00D74C14" w:rsidRPr="00CC6A48" w:rsidRDefault="00D74C14" w:rsidP="00FF75DF">
      <w:pPr>
        <w:ind w:left="708"/>
        <w:jc w:val="both"/>
        <w:rPr>
          <w:color w:val="000000" w:themeColor="text1"/>
        </w:rPr>
      </w:pPr>
      <w:r w:rsidRPr="00CC6A48">
        <w:rPr>
          <w:b/>
          <w:color w:val="000000" w:themeColor="text1"/>
        </w:rPr>
        <w:t>7.</w:t>
      </w:r>
      <w:r w:rsidR="00692D18" w:rsidRPr="00CC6A48">
        <w:rPr>
          <w:b/>
          <w:color w:val="000000" w:themeColor="text1"/>
        </w:rPr>
        <w:t>14</w:t>
      </w:r>
      <w:r w:rsidRPr="00CC6A48">
        <w:rPr>
          <w:b/>
          <w:color w:val="000000" w:themeColor="text1"/>
        </w:rPr>
        <w:t>-</w:t>
      </w:r>
      <w:r w:rsidR="001B538E" w:rsidRPr="00CC6A48">
        <w:rPr>
          <w:color w:val="000000" w:themeColor="text1"/>
        </w:rPr>
        <w:t>İhaleye katılacak Firmalar yabancı firmalar ise;</w:t>
      </w:r>
      <w:r w:rsidR="00681677" w:rsidRPr="00CC6A48">
        <w:rPr>
          <w:color w:val="000000" w:themeColor="text1"/>
        </w:rPr>
        <w:t xml:space="preserve"> </w:t>
      </w:r>
      <w:r w:rsidR="00800015" w:rsidRPr="00CC6A48">
        <w:rPr>
          <w:color w:val="000000" w:themeColor="text1"/>
        </w:rPr>
        <w:t xml:space="preserve">ülkelerindeki bağlı bulundukları Ticaret/Sanayi odası veya benzeri kuruluş tarafından onaylı ve Apostille kaşeli ya da Türk Konsolosluğu tarafından onaylı </w:t>
      </w:r>
      <w:r w:rsidR="00681677" w:rsidRPr="00CC6A48">
        <w:rPr>
          <w:color w:val="000000" w:themeColor="text1"/>
        </w:rPr>
        <w:t xml:space="preserve">firma </w:t>
      </w:r>
      <w:r w:rsidR="00800015" w:rsidRPr="00CC6A48">
        <w:rPr>
          <w:color w:val="000000" w:themeColor="text1"/>
        </w:rPr>
        <w:t>belgesi.</w:t>
      </w:r>
    </w:p>
    <w:p w:rsidR="00B80E29" w:rsidRPr="00CC6A48" w:rsidRDefault="00B80E29" w:rsidP="00FF75DF">
      <w:pPr>
        <w:ind w:left="708"/>
        <w:jc w:val="both"/>
        <w:rPr>
          <w:color w:val="000000" w:themeColor="text1"/>
        </w:rPr>
      </w:pPr>
      <w:r w:rsidRPr="00CC6A48">
        <w:rPr>
          <w:b/>
          <w:color w:val="000000" w:themeColor="text1"/>
        </w:rPr>
        <w:t>7.</w:t>
      </w:r>
      <w:r w:rsidR="00692D18" w:rsidRPr="00CC6A48">
        <w:rPr>
          <w:b/>
          <w:color w:val="000000" w:themeColor="text1"/>
        </w:rPr>
        <w:t>15</w:t>
      </w:r>
      <w:r w:rsidRPr="00CC6A48">
        <w:rPr>
          <w:b/>
          <w:color w:val="000000" w:themeColor="text1"/>
        </w:rPr>
        <w:t>-</w:t>
      </w:r>
      <w:r w:rsidRPr="00CC6A48">
        <w:rPr>
          <w:color w:val="000000" w:themeColor="text1"/>
        </w:rPr>
        <w:t xml:space="preserve"> Onaylı ve Apostille kaşeli veya bağlı bulunduğu kuruluştan  ve Türk konso</w:t>
      </w:r>
      <w:r w:rsidR="00934945" w:rsidRPr="00CC6A48">
        <w:rPr>
          <w:color w:val="000000" w:themeColor="text1"/>
        </w:rPr>
        <w:t>losluğu</w:t>
      </w:r>
      <w:r w:rsidRPr="00CC6A48">
        <w:rPr>
          <w:color w:val="000000" w:themeColor="text1"/>
        </w:rPr>
        <w:t>nca onaylı Şirket sirküleri.</w:t>
      </w:r>
    </w:p>
    <w:p w:rsidR="00B80E29" w:rsidRPr="00CC6A48" w:rsidRDefault="006E520B" w:rsidP="00FF75DF">
      <w:pPr>
        <w:ind w:left="708"/>
        <w:jc w:val="both"/>
        <w:rPr>
          <w:color w:val="000000" w:themeColor="text1"/>
        </w:rPr>
      </w:pPr>
      <w:r w:rsidRPr="00CC6A48">
        <w:rPr>
          <w:b/>
          <w:color w:val="000000" w:themeColor="text1"/>
        </w:rPr>
        <w:t>7.</w:t>
      </w:r>
      <w:r w:rsidR="00692D18" w:rsidRPr="00CC6A48">
        <w:rPr>
          <w:b/>
          <w:color w:val="000000" w:themeColor="text1"/>
        </w:rPr>
        <w:t>16</w:t>
      </w:r>
      <w:r w:rsidRPr="00CC6A48">
        <w:rPr>
          <w:b/>
          <w:color w:val="000000" w:themeColor="text1"/>
        </w:rPr>
        <w:t>-</w:t>
      </w:r>
      <w:r w:rsidRPr="00CC6A48">
        <w:rPr>
          <w:color w:val="000000" w:themeColor="text1"/>
        </w:rPr>
        <w:t xml:space="preserve"> Teklif ve eklerini imzalayan kişilerin noter veya benzeri kuruluş onaylı ve apostille kaşeli veya Türk konsolosluğu onaylı  yetki belgeleri (Vekal</w:t>
      </w:r>
      <w:r w:rsidR="00E145C3" w:rsidRPr="00CC6A48">
        <w:rPr>
          <w:color w:val="000000" w:themeColor="text1"/>
        </w:rPr>
        <w:t>et</w:t>
      </w:r>
      <w:r w:rsidRPr="00CC6A48">
        <w:rPr>
          <w:color w:val="000000" w:themeColor="text1"/>
        </w:rPr>
        <w:t>name)</w:t>
      </w:r>
    </w:p>
    <w:p w:rsidR="0043720C" w:rsidRPr="00CC6A48" w:rsidRDefault="00692D18" w:rsidP="00FF75DF">
      <w:pPr>
        <w:ind w:left="708"/>
        <w:jc w:val="both"/>
        <w:rPr>
          <w:color w:val="000000" w:themeColor="text1"/>
        </w:rPr>
      </w:pPr>
      <w:r w:rsidRPr="00CC6A48">
        <w:rPr>
          <w:b/>
          <w:color w:val="000000" w:themeColor="text1"/>
        </w:rPr>
        <w:t>7.17</w:t>
      </w:r>
      <w:r w:rsidR="0043720C" w:rsidRPr="00CC6A48">
        <w:rPr>
          <w:b/>
          <w:color w:val="000000" w:themeColor="text1"/>
        </w:rPr>
        <w:t>-</w:t>
      </w:r>
      <w:r w:rsidR="0043720C" w:rsidRPr="00CC6A48">
        <w:rPr>
          <w:color w:val="000000" w:themeColor="text1"/>
        </w:rPr>
        <w:t xml:space="preserve"> İhale dökümanı ücretinin yatırıldığına dair banka dekontu.</w:t>
      </w:r>
    </w:p>
    <w:p w:rsidR="007C11EB" w:rsidRPr="00CC6A48" w:rsidRDefault="007C11EB" w:rsidP="00FF75DF">
      <w:pPr>
        <w:ind w:left="708"/>
        <w:jc w:val="both"/>
        <w:rPr>
          <w:color w:val="000000" w:themeColor="text1"/>
        </w:rPr>
      </w:pPr>
    </w:p>
    <w:p w:rsidR="00D74C14" w:rsidRPr="00CC6A48" w:rsidRDefault="00D74C14" w:rsidP="006605FA">
      <w:pPr>
        <w:jc w:val="both"/>
        <w:rPr>
          <w:b/>
          <w:color w:val="000000" w:themeColor="text1"/>
        </w:rPr>
      </w:pPr>
    </w:p>
    <w:p w:rsidR="007C11EB" w:rsidRPr="00CC6A48" w:rsidRDefault="007C11EB" w:rsidP="00FF75DF">
      <w:pPr>
        <w:ind w:firstLine="708"/>
        <w:jc w:val="both"/>
        <w:rPr>
          <w:b/>
          <w:color w:val="000000" w:themeColor="text1"/>
        </w:rPr>
      </w:pPr>
      <w:r w:rsidRPr="00CC6A48">
        <w:rPr>
          <w:b/>
          <w:color w:val="000000" w:themeColor="text1"/>
        </w:rPr>
        <w:t>Madde 8-İhaleye katılamayacak olanlar</w:t>
      </w:r>
    </w:p>
    <w:p w:rsidR="007C11EB" w:rsidRPr="00CC6A48" w:rsidRDefault="007C11EB" w:rsidP="00ED1353">
      <w:pPr>
        <w:pStyle w:val="NormalWeb"/>
        <w:ind w:left="708"/>
        <w:rPr>
          <w:color w:val="000000" w:themeColor="text1"/>
        </w:rPr>
      </w:pPr>
      <w:r w:rsidRPr="00CC6A48">
        <w:rPr>
          <w:color w:val="000000" w:themeColor="text1"/>
        </w:rPr>
        <w:t>Aşağıda sayılanlar doğrudan veya dolaylı veya alt yüklenici olarak, kendileri veya başkaları adına hiçbir şekilde ihalelere katılamazlar:</w:t>
      </w:r>
    </w:p>
    <w:p w:rsidR="007C11EB" w:rsidRPr="00CC6A48" w:rsidRDefault="007C11EB" w:rsidP="00ED1353">
      <w:pPr>
        <w:pStyle w:val="NormalWeb"/>
        <w:ind w:left="708"/>
        <w:rPr>
          <w:color w:val="000000" w:themeColor="text1"/>
        </w:rPr>
      </w:pPr>
      <w:r w:rsidRPr="00CC6A48">
        <w:rPr>
          <w:b/>
          <w:color w:val="000000" w:themeColor="text1"/>
        </w:rPr>
        <w:t>8.1</w:t>
      </w:r>
      <w:r w:rsidRPr="00CC6A48">
        <w:rPr>
          <w:color w:val="000000" w:themeColor="text1"/>
        </w:rPr>
        <w:t>-</w:t>
      </w:r>
      <w:r w:rsidR="004D4E39" w:rsidRPr="00CC6A48">
        <w:rPr>
          <w:color w:val="000000" w:themeColor="text1"/>
        </w:rPr>
        <w:t xml:space="preserve"> Türkiye Cumhuriyeti </w:t>
      </w:r>
      <w:r w:rsidRPr="00CC6A48">
        <w:rPr>
          <w:color w:val="000000" w:themeColor="text1"/>
        </w:rPr>
        <w:t xml:space="preserve"> kanunlar</w:t>
      </w:r>
      <w:r w:rsidR="00F2748D" w:rsidRPr="00CC6A48">
        <w:rPr>
          <w:color w:val="000000" w:themeColor="text1"/>
        </w:rPr>
        <w:t xml:space="preserve">ına göre veya kendi ülkesi kanun </w:t>
      </w:r>
      <w:r w:rsidRPr="00CC6A48">
        <w:rPr>
          <w:color w:val="000000" w:themeColor="text1"/>
        </w:rPr>
        <w:t xml:space="preserve"> hükümler</w:t>
      </w:r>
      <w:r w:rsidR="00F2748D" w:rsidRPr="00CC6A48">
        <w:rPr>
          <w:color w:val="000000" w:themeColor="text1"/>
        </w:rPr>
        <w:t>i</w:t>
      </w:r>
      <w:r w:rsidRPr="00CC6A48">
        <w:rPr>
          <w:color w:val="000000" w:themeColor="text1"/>
        </w:rPr>
        <w:t xml:space="preserve"> gereğince geçici veya sürekli olarak idarelerce veya mahkeme kararıyla kamu ihalelerine katılmaktan yasaklanmış olanlar ile </w:t>
      </w:r>
      <w:r w:rsidR="00F2748D" w:rsidRPr="00CC6A48">
        <w:rPr>
          <w:color w:val="000000" w:themeColor="text1"/>
        </w:rPr>
        <w:t xml:space="preserve">yine Türkiye Cumhuriyeti kanunlarına veya kendi ülkesi kanunlarına göre </w:t>
      </w:r>
      <w:r w:rsidRPr="00CC6A48">
        <w:rPr>
          <w:color w:val="000000" w:themeColor="text1"/>
        </w:rPr>
        <w:t xml:space="preserve">Terörle Mücadele Kanunu kapsamına giren suçlardan veya örgütlü suçlardan veyahut kendi ülkesinde ya da yabancı bir ülkede kamu görevlilerine rüşvet verme suçundan dolayı hükümlü bulunanlar. </w:t>
      </w:r>
    </w:p>
    <w:p w:rsidR="007C11EB" w:rsidRPr="00CC6A48" w:rsidRDefault="00F2748D" w:rsidP="00ED1353">
      <w:pPr>
        <w:pStyle w:val="NormalWeb"/>
        <w:ind w:left="708"/>
        <w:rPr>
          <w:color w:val="000000" w:themeColor="text1"/>
        </w:rPr>
      </w:pPr>
      <w:r w:rsidRPr="00CC6A48">
        <w:rPr>
          <w:b/>
          <w:color w:val="000000" w:themeColor="text1"/>
        </w:rPr>
        <w:lastRenderedPageBreak/>
        <w:t>8.2-</w:t>
      </w:r>
      <w:r w:rsidR="007C11EB" w:rsidRPr="00CC6A48">
        <w:rPr>
          <w:color w:val="000000" w:themeColor="text1"/>
        </w:rPr>
        <w:t xml:space="preserve"> İlgili mercilerce hileli iflas ettiğine karar verilenler.</w:t>
      </w:r>
    </w:p>
    <w:p w:rsidR="007C11EB" w:rsidRPr="00CC6A48" w:rsidRDefault="00F2748D" w:rsidP="00ED1353">
      <w:pPr>
        <w:pStyle w:val="NormalWeb"/>
        <w:ind w:left="708"/>
        <w:rPr>
          <w:color w:val="000000" w:themeColor="text1"/>
        </w:rPr>
      </w:pPr>
      <w:r w:rsidRPr="00CC6A48">
        <w:rPr>
          <w:b/>
          <w:color w:val="000000" w:themeColor="text1"/>
        </w:rPr>
        <w:t>8.3-</w:t>
      </w:r>
      <w:r w:rsidR="007C11EB" w:rsidRPr="00CC6A48">
        <w:rPr>
          <w:color w:val="000000" w:themeColor="text1"/>
        </w:rPr>
        <w:t xml:space="preserve"> İhaleyi yapan idarenin ihale yetkilisi kişileri ile bu yetkiye sahip kurullarda görevli kişiler.</w:t>
      </w:r>
    </w:p>
    <w:p w:rsidR="007C11EB" w:rsidRPr="00CC6A48" w:rsidRDefault="00F2748D" w:rsidP="00ED1353">
      <w:pPr>
        <w:pStyle w:val="NormalWeb"/>
        <w:ind w:left="708"/>
        <w:rPr>
          <w:color w:val="000000" w:themeColor="text1"/>
        </w:rPr>
      </w:pPr>
      <w:r w:rsidRPr="00CC6A48">
        <w:rPr>
          <w:b/>
          <w:color w:val="000000" w:themeColor="text1"/>
        </w:rPr>
        <w:t>8.4-</w:t>
      </w:r>
      <w:r w:rsidR="007C11EB" w:rsidRPr="00CC6A48">
        <w:rPr>
          <w:color w:val="000000" w:themeColor="text1"/>
        </w:rPr>
        <w:t xml:space="preserve"> İhaleyi yapan idarenin ihale konusu işle ilgili her türlü ihale işlemlerini hazırlamak, yürütmek, sonuçlandırmak ve onaylamakla görevli olanlar.</w:t>
      </w:r>
    </w:p>
    <w:p w:rsidR="007C11EB" w:rsidRPr="00CC6A48" w:rsidRDefault="00F2748D" w:rsidP="00ED1353">
      <w:pPr>
        <w:pStyle w:val="NormalWeb"/>
        <w:ind w:left="708"/>
        <w:rPr>
          <w:color w:val="000000" w:themeColor="text1"/>
        </w:rPr>
      </w:pPr>
      <w:r w:rsidRPr="00CC6A48">
        <w:rPr>
          <w:b/>
          <w:color w:val="000000" w:themeColor="text1"/>
        </w:rPr>
        <w:t>8.5</w:t>
      </w:r>
      <w:r w:rsidRPr="00CC6A48">
        <w:rPr>
          <w:color w:val="000000" w:themeColor="text1"/>
        </w:rPr>
        <w:t>- (8.3) ve (8.4</w:t>
      </w:r>
      <w:r w:rsidR="007C11EB" w:rsidRPr="00CC6A48">
        <w:rPr>
          <w:color w:val="000000" w:themeColor="text1"/>
        </w:rPr>
        <w:t>) bentlerinde belirtilen şahısların eşleri ve üçüncü dereceye kadar kan ve ikinci dereceye kadar kayın hısımları ile evlatlıkları ve evlat edinenleri.</w:t>
      </w:r>
    </w:p>
    <w:p w:rsidR="007C11EB" w:rsidRPr="00CC6A48" w:rsidRDefault="00F2748D" w:rsidP="00ED1353">
      <w:pPr>
        <w:pStyle w:val="NormalWeb"/>
        <w:ind w:left="708"/>
        <w:rPr>
          <w:color w:val="000000" w:themeColor="text1"/>
        </w:rPr>
      </w:pPr>
      <w:r w:rsidRPr="00CC6A48">
        <w:rPr>
          <w:b/>
          <w:color w:val="000000" w:themeColor="text1"/>
        </w:rPr>
        <w:t>8.6</w:t>
      </w:r>
      <w:r w:rsidR="00557174" w:rsidRPr="00CC6A48">
        <w:rPr>
          <w:b/>
          <w:color w:val="000000" w:themeColor="text1"/>
        </w:rPr>
        <w:t>-</w:t>
      </w:r>
      <w:r w:rsidRPr="00CC6A48">
        <w:rPr>
          <w:color w:val="000000" w:themeColor="text1"/>
        </w:rPr>
        <w:t xml:space="preserve"> (8.3), (8.4) ve (8.5</w:t>
      </w:r>
      <w:r w:rsidR="007C11EB" w:rsidRPr="00CC6A48">
        <w:rPr>
          <w:color w:val="000000" w:themeColor="text1"/>
        </w:rPr>
        <w:t>) bentlerinde belirtilenlerin ortakları ile şirketleri (bu kişilerin yönetim kurullarında görevli bulunmadıkları veya sermayesinin % 10'undan fazlasına sahip olmadıkları anonim şirketler hariç).</w:t>
      </w:r>
      <w:r w:rsidR="007C11EB" w:rsidRPr="00CC6A48">
        <w:rPr>
          <w:color w:val="000000" w:themeColor="text1"/>
        </w:rPr>
        <w:b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7C11EB" w:rsidRPr="00CC6A48" w:rsidRDefault="00F2748D" w:rsidP="00ED1353">
      <w:pPr>
        <w:pStyle w:val="NormalWeb"/>
        <w:ind w:left="708"/>
        <w:rPr>
          <w:color w:val="000000" w:themeColor="text1"/>
        </w:rPr>
      </w:pPr>
      <w:r w:rsidRPr="00CC6A48">
        <w:rPr>
          <w:b/>
          <w:color w:val="000000" w:themeColor="text1"/>
        </w:rPr>
        <w:t>8.7-</w:t>
      </w:r>
      <w:r w:rsidR="007C11EB" w:rsidRPr="00CC6A48">
        <w:rPr>
          <w:color w:val="000000" w:themeColor="text1"/>
        </w:rPr>
        <w:t xml:space="preserve"> İhaleyi yapan idare bünyesinde bulunan veya idare ile ilgili her ne amaçla kurulmuş olursa olsun vakıf, dernek, birlik, sandık gibi kuruluşlar ile bu kuruluşların ortak oldukları şirketler bu idarelerin ihalelerine katılamazlar.</w:t>
      </w:r>
    </w:p>
    <w:p w:rsidR="007C11EB" w:rsidRPr="00CC6A48" w:rsidRDefault="00557174" w:rsidP="00ED1353">
      <w:pPr>
        <w:pStyle w:val="NormalWeb"/>
        <w:ind w:left="708"/>
        <w:rPr>
          <w:color w:val="000000" w:themeColor="text1"/>
        </w:rPr>
      </w:pPr>
      <w:r w:rsidRPr="00CC6A48">
        <w:rPr>
          <w:b/>
          <w:color w:val="000000" w:themeColor="text1"/>
        </w:rPr>
        <w:t>8.8-</w:t>
      </w:r>
      <w:r w:rsidR="007C11EB" w:rsidRPr="00CC6A48">
        <w:rPr>
          <w:color w:val="000000" w:themeColor="text1"/>
        </w:rPr>
        <w:t xml:space="preserve">Daha önceki </w:t>
      </w:r>
      <w:r w:rsidRPr="00CC6A48">
        <w:rPr>
          <w:color w:val="000000" w:themeColor="text1"/>
        </w:rPr>
        <w:t xml:space="preserve">Türkiye yüzme </w:t>
      </w:r>
      <w:r w:rsidR="007C11EB" w:rsidRPr="00CC6A48">
        <w:rPr>
          <w:color w:val="000000" w:themeColor="text1"/>
        </w:rPr>
        <w:t xml:space="preserve">federasyon ihalelerine katılmış mal veya hizmet vermiş </w:t>
      </w:r>
      <w:r w:rsidR="00745E1F" w:rsidRPr="00CC6A48">
        <w:rPr>
          <w:color w:val="000000" w:themeColor="text1"/>
        </w:rPr>
        <w:t>fakat sonuçta her ne şekilde olursa olsun federasyon ile hukuki sorun yaşayan ve/veya idare ile davalı veya davacı sıfata haiz olan kişi ve kurumlar ihaleye katılamazlar.</w:t>
      </w:r>
    </w:p>
    <w:p w:rsidR="007C11EB" w:rsidRPr="00CC6A48" w:rsidRDefault="007C11EB" w:rsidP="00ED1353">
      <w:pPr>
        <w:pStyle w:val="NormalWeb"/>
        <w:ind w:left="708"/>
        <w:rPr>
          <w:color w:val="000000" w:themeColor="text1"/>
        </w:rPr>
      </w:pPr>
      <w:r w:rsidRPr="00CC6A48">
        <w:rPr>
          <w:color w:val="000000" w:themeColor="text1"/>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D74C14" w:rsidRPr="00CC6A48" w:rsidRDefault="00D74C14" w:rsidP="00ED1353">
      <w:pPr>
        <w:ind w:firstLine="708"/>
        <w:jc w:val="both"/>
        <w:rPr>
          <w:b/>
          <w:color w:val="000000" w:themeColor="text1"/>
        </w:rPr>
      </w:pPr>
      <w:r w:rsidRPr="00CC6A48">
        <w:rPr>
          <w:b/>
          <w:color w:val="000000" w:themeColor="text1"/>
        </w:rPr>
        <w:t xml:space="preserve">Madde </w:t>
      </w:r>
      <w:r w:rsidR="007C11EB" w:rsidRPr="00CC6A48">
        <w:rPr>
          <w:b/>
          <w:color w:val="000000" w:themeColor="text1"/>
        </w:rPr>
        <w:t>9</w:t>
      </w:r>
      <w:r w:rsidRPr="00CC6A48">
        <w:rPr>
          <w:b/>
          <w:color w:val="000000" w:themeColor="text1"/>
        </w:rPr>
        <w:t>- İhale Saatinden Önce ve Sonra İhalenin İptal Edilmesinde Federasyon’un Serbestliği</w:t>
      </w:r>
    </w:p>
    <w:p w:rsidR="00ED1353" w:rsidRPr="00CC6A48" w:rsidRDefault="00ED1353" w:rsidP="00FF75DF">
      <w:pPr>
        <w:ind w:left="708"/>
        <w:jc w:val="both"/>
        <w:rPr>
          <w:b/>
          <w:color w:val="000000" w:themeColor="text1"/>
        </w:rPr>
      </w:pPr>
    </w:p>
    <w:p w:rsidR="00D74C14" w:rsidRPr="00CC6A48" w:rsidRDefault="00AF3C77" w:rsidP="00FF75DF">
      <w:pPr>
        <w:ind w:left="708"/>
        <w:jc w:val="both"/>
        <w:rPr>
          <w:color w:val="000000" w:themeColor="text1"/>
        </w:rPr>
      </w:pPr>
      <w:r w:rsidRPr="00CC6A48">
        <w:rPr>
          <w:b/>
          <w:color w:val="000000" w:themeColor="text1"/>
        </w:rPr>
        <w:t>9</w:t>
      </w:r>
      <w:r w:rsidR="008034FF" w:rsidRPr="00CC6A48">
        <w:rPr>
          <w:b/>
          <w:color w:val="000000" w:themeColor="text1"/>
        </w:rPr>
        <w:t>.</w:t>
      </w:r>
      <w:r w:rsidRPr="00CC6A48">
        <w:rPr>
          <w:b/>
          <w:color w:val="000000" w:themeColor="text1"/>
        </w:rPr>
        <w:t>1-</w:t>
      </w:r>
      <w:r w:rsidR="00D74C14" w:rsidRPr="00CC6A48">
        <w:rPr>
          <w:color w:val="000000" w:themeColor="text1"/>
        </w:rPr>
        <w:t xml:space="preserve"> İdarenin gerekli gördüğü veya ihale dokümanında yer alan belgelerde ihalenin yapılmasına engel olan ve düzeltilmesi mümkün bulunmayan hususların bulunduğunun tespit edildiği hallerde, ihale saatinden önce veya sonra  ihale iptal edilebilir.</w:t>
      </w:r>
    </w:p>
    <w:p w:rsidR="00D74C14" w:rsidRPr="00CC6A48" w:rsidRDefault="00AF3C77" w:rsidP="00FF75DF">
      <w:pPr>
        <w:ind w:left="708"/>
        <w:jc w:val="both"/>
        <w:rPr>
          <w:color w:val="000000" w:themeColor="text1"/>
        </w:rPr>
      </w:pPr>
      <w:r w:rsidRPr="00CC6A48">
        <w:rPr>
          <w:b/>
          <w:color w:val="000000" w:themeColor="text1"/>
        </w:rPr>
        <w:t>9</w:t>
      </w:r>
      <w:r w:rsidR="008034FF" w:rsidRPr="00CC6A48">
        <w:rPr>
          <w:b/>
          <w:color w:val="000000" w:themeColor="text1"/>
        </w:rPr>
        <w:t>.</w:t>
      </w:r>
      <w:r w:rsidRPr="00CC6A48">
        <w:rPr>
          <w:b/>
          <w:color w:val="000000" w:themeColor="text1"/>
        </w:rPr>
        <w:t>2-</w:t>
      </w:r>
      <w:r w:rsidR="00D74C14" w:rsidRPr="00CC6A48">
        <w:rPr>
          <w:color w:val="000000" w:themeColor="text1"/>
        </w:rPr>
        <w:t xml:space="preserve"> Bu durumda, iptal nedeni belirtilmek suretiyle ihalenin iptal edildiği isteklilere ilan edilerek duyurulur. Bu aşamaya kadar teklif vermiş olanlara ihalenin iptal edildiği ayrıca tebliğ edilir</w:t>
      </w:r>
    </w:p>
    <w:p w:rsidR="00D74C14" w:rsidRPr="00CC6A48" w:rsidRDefault="00AF3C77" w:rsidP="00FF75DF">
      <w:pPr>
        <w:ind w:left="708"/>
        <w:jc w:val="both"/>
        <w:rPr>
          <w:color w:val="000000" w:themeColor="text1"/>
        </w:rPr>
      </w:pPr>
      <w:r w:rsidRPr="00CC6A48">
        <w:rPr>
          <w:b/>
          <w:color w:val="000000" w:themeColor="text1"/>
        </w:rPr>
        <w:t>9.3-</w:t>
      </w:r>
      <w:r w:rsidR="00D74C14" w:rsidRPr="00CC6A48">
        <w:rPr>
          <w:color w:val="000000" w:themeColor="text1"/>
        </w:rPr>
        <w:t xml:space="preserve"> İhalenin iptali halinde, verilmiş olan bütün teklifler reddedilmiş sayılır ve bu teklifler </w:t>
      </w:r>
      <w:r w:rsidR="00934945" w:rsidRPr="00CC6A48">
        <w:rPr>
          <w:color w:val="000000" w:themeColor="text1"/>
        </w:rPr>
        <w:t>dikkate alınmaksızın</w:t>
      </w:r>
      <w:r w:rsidR="00D74C14" w:rsidRPr="00CC6A48">
        <w:rPr>
          <w:color w:val="000000" w:themeColor="text1"/>
        </w:rPr>
        <w:t xml:space="preserve"> isteklilere iade edilir.</w:t>
      </w:r>
    </w:p>
    <w:p w:rsidR="00D74C14" w:rsidRPr="00CC6A48" w:rsidRDefault="00AF3C77" w:rsidP="00FF75DF">
      <w:pPr>
        <w:ind w:left="708"/>
        <w:jc w:val="both"/>
        <w:rPr>
          <w:color w:val="000000" w:themeColor="text1"/>
        </w:rPr>
      </w:pPr>
      <w:r w:rsidRPr="00CC6A48">
        <w:rPr>
          <w:b/>
          <w:color w:val="000000" w:themeColor="text1"/>
        </w:rPr>
        <w:t>9.4-</w:t>
      </w:r>
      <w:r w:rsidR="00D74C14" w:rsidRPr="00CC6A48">
        <w:rPr>
          <w:color w:val="000000" w:themeColor="text1"/>
        </w:rPr>
        <w:t xml:space="preserve"> İhalenin iptal edilmesi nedeniyle isteklilerce Federasyon’dan herhangi bir hak talebinde bulunulamaz.</w:t>
      </w:r>
    </w:p>
    <w:p w:rsidR="00D74C14" w:rsidRPr="00CC6A48" w:rsidRDefault="00AF3C77" w:rsidP="00FF75DF">
      <w:pPr>
        <w:ind w:left="708"/>
        <w:jc w:val="both"/>
        <w:rPr>
          <w:color w:val="000000" w:themeColor="text1"/>
        </w:rPr>
      </w:pPr>
      <w:r w:rsidRPr="00CC6A48">
        <w:rPr>
          <w:b/>
          <w:color w:val="000000" w:themeColor="text1"/>
        </w:rPr>
        <w:t>9.5-</w:t>
      </w:r>
      <w:r w:rsidR="00D74C14" w:rsidRPr="00CC6A48">
        <w:rPr>
          <w:color w:val="000000" w:themeColor="text1"/>
        </w:rPr>
        <w:t xml:space="preserve"> Federasyon; tekliflerin düşüklüğüne, fiyatlarına bakmaksı</w:t>
      </w:r>
      <w:r w:rsidR="00934945" w:rsidRPr="00CC6A48">
        <w:rPr>
          <w:color w:val="000000" w:themeColor="text1"/>
        </w:rPr>
        <w:t>zın</w:t>
      </w:r>
      <w:r w:rsidR="00D74C14" w:rsidRPr="00CC6A48">
        <w:rPr>
          <w:color w:val="000000" w:themeColor="text1"/>
        </w:rPr>
        <w:t xml:space="preserve">, Firmalar’dan alınan teklifler dahilinde oluşan </w:t>
      </w:r>
      <w:r w:rsidR="006E520B" w:rsidRPr="00CC6A48">
        <w:rPr>
          <w:color w:val="000000" w:themeColor="text1"/>
        </w:rPr>
        <w:t>kanaat doğrultusunda davranır.</w:t>
      </w:r>
      <w:r w:rsidR="00D74C14" w:rsidRPr="00CC6A48">
        <w:rPr>
          <w:color w:val="000000" w:themeColor="text1"/>
        </w:rPr>
        <w:t xml:space="preserve"> </w:t>
      </w:r>
      <w:r w:rsidR="00467DB4" w:rsidRPr="00CC6A48">
        <w:rPr>
          <w:color w:val="000000" w:themeColor="text1"/>
        </w:rPr>
        <w:t>Federasyon Özel hukuk hükümlerine tabi olup</w:t>
      </w:r>
      <w:r w:rsidR="00D74C14" w:rsidRPr="00CC6A48">
        <w:rPr>
          <w:color w:val="000000" w:themeColor="text1"/>
        </w:rPr>
        <w:t xml:space="preserve">, </w:t>
      </w:r>
      <w:r w:rsidR="00467DB4" w:rsidRPr="00CC6A48">
        <w:rPr>
          <w:color w:val="000000" w:themeColor="text1"/>
        </w:rPr>
        <w:t>Kamu İhale Kanunu hükümleri  ile bağlı değildir. Federasyon İş’i ih</w:t>
      </w:r>
      <w:r w:rsidR="006E520B" w:rsidRPr="00CC6A48">
        <w:rPr>
          <w:color w:val="000000" w:themeColor="text1"/>
        </w:rPr>
        <w:t>a</w:t>
      </w:r>
      <w:r w:rsidR="00467DB4" w:rsidRPr="00CC6A48">
        <w:rPr>
          <w:color w:val="000000" w:themeColor="text1"/>
        </w:rPr>
        <w:t>le edip etmemekte, kısmen etmekte ve/veya dilediğine vermekte serbesttir.</w:t>
      </w:r>
      <w:r w:rsidR="00D74C14" w:rsidRPr="00CC6A48">
        <w:rPr>
          <w:color w:val="000000" w:themeColor="text1"/>
        </w:rPr>
        <w:tab/>
      </w:r>
      <w:r w:rsidR="00D74C14" w:rsidRPr="00CC6A48">
        <w:rPr>
          <w:color w:val="000000" w:themeColor="text1"/>
        </w:rPr>
        <w:tab/>
      </w:r>
      <w:r w:rsidR="00D74C14" w:rsidRPr="00CC6A48">
        <w:rPr>
          <w:color w:val="000000" w:themeColor="text1"/>
        </w:rPr>
        <w:tab/>
      </w:r>
    </w:p>
    <w:p w:rsidR="00D74C14" w:rsidRPr="00CC6A48" w:rsidRDefault="00D74C14" w:rsidP="006605FA">
      <w:pPr>
        <w:jc w:val="both"/>
        <w:rPr>
          <w:color w:val="000000" w:themeColor="text1"/>
        </w:rPr>
      </w:pPr>
    </w:p>
    <w:p w:rsidR="00D74C14" w:rsidRPr="00CC6A48" w:rsidRDefault="007C11EB" w:rsidP="00FF75DF">
      <w:pPr>
        <w:ind w:firstLine="708"/>
        <w:jc w:val="both"/>
        <w:rPr>
          <w:b/>
          <w:color w:val="000000" w:themeColor="text1"/>
        </w:rPr>
      </w:pPr>
      <w:r w:rsidRPr="00CC6A48">
        <w:rPr>
          <w:b/>
          <w:color w:val="000000" w:themeColor="text1"/>
        </w:rPr>
        <w:t>Madde 10</w:t>
      </w:r>
      <w:r w:rsidR="00D74C14" w:rsidRPr="00CC6A48">
        <w:rPr>
          <w:b/>
          <w:color w:val="000000" w:themeColor="text1"/>
        </w:rPr>
        <w:t>- Teklif ve Ödemelerde Geçerli Para Birimi</w:t>
      </w:r>
    </w:p>
    <w:p w:rsidR="00AD16BF" w:rsidRPr="00CC6A48" w:rsidRDefault="00D74C14" w:rsidP="00FF75DF">
      <w:pPr>
        <w:ind w:left="708"/>
        <w:jc w:val="both"/>
        <w:rPr>
          <w:color w:val="000000" w:themeColor="text1"/>
        </w:rPr>
      </w:pPr>
      <w:r w:rsidRPr="00CC6A48">
        <w:rPr>
          <w:color w:val="000000" w:themeColor="text1"/>
        </w:rPr>
        <w:t xml:space="preserve">İsteklinin teklifini gösteren fiyat </w:t>
      </w:r>
      <w:r w:rsidR="00D93258" w:rsidRPr="00CC6A48">
        <w:rPr>
          <w:b/>
          <w:color w:val="000000" w:themeColor="text1"/>
        </w:rPr>
        <w:t>TL</w:t>
      </w:r>
      <w:r w:rsidR="00E145C3" w:rsidRPr="00CC6A48">
        <w:rPr>
          <w:b/>
          <w:color w:val="000000" w:themeColor="text1"/>
        </w:rPr>
        <w:t>,EURO,USD</w:t>
      </w:r>
      <w:r w:rsidR="00E145C3" w:rsidRPr="00CC6A48">
        <w:rPr>
          <w:color w:val="000000" w:themeColor="text1"/>
        </w:rPr>
        <w:t xml:space="preserve"> olabilir </w:t>
      </w:r>
      <w:r w:rsidR="00FA3AD8" w:rsidRPr="00CC6A48">
        <w:rPr>
          <w:color w:val="000000" w:themeColor="text1"/>
        </w:rPr>
        <w:t xml:space="preserve">ve </w:t>
      </w:r>
      <w:r w:rsidR="00E145C3" w:rsidRPr="00CC6A48">
        <w:rPr>
          <w:color w:val="000000" w:themeColor="text1"/>
        </w:rPr>
        <w:t xml:space="preserve">teklifte açıkça </w:t>
      </w:r>
      <w:r w:rsidRPr="00CC6A48">
        <w:rPr>
          <w:color w:val="000000" w:themeColor="text1"/>
        </w:rPr>
        <w:t xml:space="preserve"> belirtilecektir. </w:t>
      </w:r>
      <w:r w:rsidR="00FA3AD8" w:rsidRPr="00CC6A48">
        <w:rPr>
          <w:color w:val="000000" w:themeColor="text1"/>
        </w:rPr>
        <w:t>Teklifin dili malzeme fiyatları</w:t>
      </w:r>
      <w:r w:rsidR="000A6945" w:rsidRPr="00CC6A48">
        <w:rPr>
          <w:color w:val="000000" w:themeColor="text1"/>
        </w:rPr>
        <w:t>nın para birimi</w:t>
      </w:r>
      <w:r w:rsidR="00FA3AD8" w:rsidRPr="00CC6A48">
        <w:rPr>
          <w:color w:val="000000" w:themeColor="text1"/>
        </w:rPr>
        <w:t xml:space="preserve"> dışında </w:t>
      </w:r>
      <w:r w:rsidR="00800015" w:rsidRPr="00CC6A48">
        <w:rPr>
          <w:color w:val="000000" w:themeColor="text1"/>
        </w:rPr>
        <w:t xml:space="preserve">Türkçe olacaktır. </w:t>
      </w:r>
    </w:p>
    <w:p w:rsidR="00AD16BF" w:rsidRPr="00CC6A48" w:rsidRDefault="00AD16BF"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Madde 1</w:t>
      </w:r>
      <w:r w:rsidR="007C11EB" w:rsidRPr="00CC6A48">
        <w:rPr>
          <w:b/>
          <w:color w:val="000000" w:themeColor="text1"/>
        </w:rPr>
        <w:t>1</w:t>
      </w:r>
      <w:r w:rsidRPr="00CC6A48">
        <w:rPr>
          <w:b/>
          <w:color w:val="000000" w:themeColor="text1"/>
        </w:rPr>
        <w:t>- Teklif Verilmesi</w:t>
      </w:r>
    </w:p>
    <w:p w:rsidR="00D74C14" w:rsidRPr="00CC6A48" w:rsidRDefault="00E14859" w:rsidP="00FF75DF">
      <w:pPr>
        <w:ind w:left="708"/>
        <w:jc w:val="both"/>
        <w:rPr>
          <w:color w:val="000000" w:themeColor="text1"/>
        </w:rPr>
      </w:pPr>
      <w:r w:rsidRPr="00CC6A48">
        <w:rPr>
          <w:color w:val="000000" w:themeColor="text1"/>
        </w:rPr>
        <w:t>Her türlü ekipman ve malzemenin</w:t>
      </w:r>
      <w:r w:rsidR="00D74C14" w:rsidRPr="00CC6A48">
        <w:rPr>
          <w:color w:val="000000" w:themeColor="text1"/>
        </w:rPr>
        <w:t xml:space="preserve"> birim fiyatı ve toplam bedeli, birim ve adet belirt</w:t>
      </w:r>
      <w:r w:rsidR="00934945" w:rsidRPr="00CC6A48">
        <w:rPr>
          <w:color w:val="000000" w:themeColor="text1"/>
        </w:rPr>
        <w:t xml:space="preserve">ilmeyen hizmetlerde ise </w:t>
      </w:r>
      <w:r w:rsidR="00D74C14" w:rsidRPr="00CC6A48">
        <w:rPr>
          <w:color w:val="000000" w:themeColor="text1"/>
        </w:rPr>
        <w:t>bedelleri yazarak</w:t>
      </w:r>
      <w:r w:rsidR="00A05E4D" w:rsidRPr="00CC6A48">
        <w:rPr>
          <w:color w:val="000000" w:themeColor="text1"/>
        </w:rPr>
        <w:t xml:space="preserve"> teklif verecektir.</w:t>
      </w:r>
    </w:p>
    <w:p w:rsidR="00A05E4D" w:rsidRPr="00CC6A48" w:rsidRDefault="00A05E4D"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lastRenderedPageBreak/>
        <w:t>Madde 1</w:t>
      </w:r>
      <w:r w:rsidR="007C11EB" w:rsidRPr="00CC6A48">
        <w:rPr>
          <w:b/>
          <w:color w:val="000000" w:themeColor="text1"/>
        </w:rPr>
        <w:t>2</w:t>
      </w:r>
      <w:r w:rsidRPr="00CC6A48">
        <w:rPr>
          <w:b/>
          <w:color w:val="000000" w:themeColor="text1"/>
        </w:rPr>
        <w:t>- Teklif Mektubunun Şekli ve İçeriği</w:t>
      </w:r>
    </w:p>
    <w:p w:rsidR="00907E17" w:rsidRPr="00CC6A48" w:rsidRDefault="00907E17" w:rsidP="00FF75DF">
      <w:pPr>
        <w:ind w:firstLine="708"/>
        <w:jc w:val="both"/>
        <w:rPr>
          <w:color w:val="000000" w:themeColor="text1"/>
        </w:rPr>
      </w:pPr>
      <w:r w:rsidRPr="00CC6A48">
        <w:rPr>
          <w:b/>
          <w:color w:val="000000" w:themeColor="text1"/>
        </w:rPr>
        <w:t>12.0-</w:t>
      </w:r>
      <w:r w:rsidRPr="00CC6A48">
        <w:rPr>
          <w:color w:val="000000" w:themeColor="text1"/>
        </w:rPr>
        <w:t xml:space="preserve">Teklif mektubu ve birim fiyat cetveli posta zarfı büyüklüğünde iç zarfa konulacak ve  zarfın </w:t>
      </w:r>
    </w:p>
    <w:p w:rsidR="00907E17" w:rsidRPr="00CC6A48" w:rsidRDefault="00907E17" w:rsidP="00FF75DF">
      <w:pPr>
        <w:ind w:firstLine="708"/>
        <w:jc w:val="both"/>
        <w:rPr>
          <w:color w:val="000000" w:themeColor="text1"/>
        </w:rPr>
      </w:pPr>
      <w:r w:rsidRPr="00CC6A48">
        <w:rPr>
          <w:color w:val="000000" w:themeColor="text1"/>
        </w:rPr>
        <w:t xml:space="preserve">Üzerine idarenin adı,ihalenin konusu ve </w:t>
      </w:r>
      <w:r w:rsidRPr="00CC6A48">
        <w:rPr>
          <w:b/>
          <w:i/>
          <w:color w:val="000000" w:themeColor="text1"/>
        </w:rPr>
        <w:t>TEKLİF MEKTUBU</w:t>
      </w:r>
      <w:r w:rsidRPr="00CC6A48">
        <w:rPr>
          <w:color w:val="000000" w:themeColor="text1"/>
        </w:rPr>
        <w:t xml:space="preserve"> ibaresi konulacaktır</w:t>
      </w:r>
    </w:p>
    <w:p w:rsidR="00D74C14" w:rsidRPr="00CC6A48" w:rsidRDefault="00D74C14" w:rsidP="00FF75DF">
      <w:pPr>
        <w:ind w:firstLine="708"/>
        <w:jc w:val="both"/>
        <w:rPr>
          <w:color w:val="000000" w:themeColor="text1"/>
        </w:rPr>
      </w:pPr>
      <w:r w:rsidRPr="00CC6A48">
        <w:rPr>
          <w:b/>
          <w:color w:val="000000" w:themeColor="text1"/>
        </w:rPr>
        <w:t>1</w:t>
      </w:r>
      <w:r w:rsidR="000A6945" w:rsidRPr="00CC6A48">
        <w:rPr>
          <w:b/>
          <w:color w:val="000000" w:themeColor="text1"/>
        </w:rPr>
        <w:t>2.1-</w:t>
      </w:r>
      <w:r w:rsidRPr="00CC6A48">
        <w:rPr>
          <w:color w:val="000000" w:themeColor="text1"/>
        </w:rPr>
        <w:t xml:space="preserve"> Teklif mektupları yazılı ve </w:t>
      </w:r>
      <w:r w:rsidR="00914C8C" w:rsidRPr="00CC6A48">
        <w:rPr>
          <w:color w:val="000000" w:themeColor="text1"/>
        </w:rPr>
        <w:t xml:space="preserve">mavi </w:t>
      </w:r>
      <w:r w:rsidRPr="00CC6A48">
        <w:rPr>
          <w:color w:val="000000" w:themeColor="text1"/>
        </w:rPr>
        <w:t>imzalı olarak sunulur</w:t>
      </w:r>
    </w:p>
    <w:p w:rsidR="00D74C14" w:rsidRPr="00CC6A48" w:rsidRDefault="00D74C14" w:rsidP="00FF75DF">
      <w:pPr>
        <w:ind w:firstLine="708"/>
        <w:jc w:val="both"/>
        <w:rPr>
          <w:color w:val="000000" w:themeColor="text1"/>
        </w:rPr>
      </w:pPr>
      <w:r w:rsidRPr="00CC6A48">
        <w:rPr>
          <w:b/>
          <w:color w:val="000000" w:themeColor="text1"/>
        </w:rPr>
        <w:t>1</w:t>
      </w:r>
      <w:r w:rsidR="000A6945" w:rsidRPr="00CC6A48">
        <w:rPr>
          <w:b/>
          <w:color w:val="000000" w:themeColor="text1"/>
        </w:rPr>
        <w:t>2.2-</w:t>
      </w:r>
      <w:r w:rsidRPr="00CC6A48">
        <w:rPr>
          <w:color w:val="000000" w:themeColor="text1"/>
        </w:rPr>
        <w:t xml:space="preserve"> Teklif mektubunda</w:t>
      </w:r>
      <w:r w:rsidR="00684742" w:rsidRPr="00CC6A48">
        <w:rPr>
          <w:color w:val="000000" w:themeColor="text1"/>
        </w:rPr>
        <w:t>:</w:t>
      </w:r>
    </w:p>
    <w:p w:rsidR="00D74C14" w:rsidRPr="00CC6A48" w:rsidRDefault="00D74C14" w:rsidP="006605FA">
      <w:pPr>
        <w:ind w:left="720"/>
        <w:jc w:val="both"/>
        <w:rPr>
          <w:color w:val="000000" w:themeColor="text1"/>
        </w:rPr>
      </w:pPr>
      <w:r w:rsidRPr="00CC6A48">
        <w:rPr>
          <w:b/>
          <w:color w:val="000000" w:themeColor="text1"/>
        </w:rPr>
        <w:t>1</w:t>
      </w:r>
      <w:r w:rsidR="000A6945" w:rsidRPr="00CC6A48">
        <w:rPr>
          <w:b/>
          <w:color w:val="000000" w:themeColor="text1"/>
        </w:rPr>
        <w:t>2</w:t>
      </w:r>
      <w:r w:rsidRPr="00CC6A48">
        <w:rPr>
          <w:b/>
          <w:color w:val="000000" w:themeColor="text1"/>
        </w:rPr>
        <w:t>.2.1-</w:t>
      </w:r>
      <w:r w:rsidRPr="00CC6A48">
        <w:rPr>
          <w:color w:val="000000" w:themeColor="text1"/>
        </w:rPr>
        <w:t>İhale dokümanının tamamen okunup kabul edildiğinin belirtilmesi</w:t>
      </w:r>
    </w:p>
    <w:p w:rsidR="00D74C14" w:rsidRPr="00CC6A48" w:rsidRDefault="00D74C14" w:rsidP="006605FA">
      <w:pPr>
        <w:ind w:left="720"/>
        <w:jc w:val="both"/>
        <w:rPr>
          <w:color w:val="000000" w:themeColor="text1"/>
        </w:rPr>
      </w:pPr>
      <w:r w:rsidRPr="00CC6A48">
        <w:rPr>
          <w:b/>
          <w:color w:val="000000" w:themeColor="text1"/>
        </w:rPr>
        <w:t>1</w:t>
      </w:r>
      <w:r w:rsidR="000A6945" w:rsidRPr="00CC6A48">
        <w:rPr>
          <w:b/>
          <w:color w:val="000000" w:themeColor="text1"/>
        </w:rPr>
        <w:t>2</w:t>
      </w:r>
      <w:r w:rsidRPr="00CC6A48">
        <w:rPr>
          <w:b/>
          <w:color w:val="000000" w:themeColor="text1"/>
        </w:rPr>
        <w:t>.2.</w:t>
      </w:r>
      <w:r w:rsidR="00FE12D5" w:rsidRPr="00CC6A48">
        <w:rPr>
          <w:b/>
          <w:color w:val="000000" w:themeColor="text1"/>
        </w:rPr>
        <w:t>2</w:t>
      </w:r>
      <w:r w:rsidRPr="00CC6A48">
        <w:rPr>
          <w:b/>
          <w:color w:val="000000" w:themeColor="text1"/>
        </w:rPr>
        <w:t>-</w:t>
      </w:r>
      <w:r w:rsidRPr="00CC6A48">
        <w:rPr>
          <w:color w:val="000000" w:themeColor="text1"/>
        </w:rPr>
        <w:t>Teklif edilen bedelin rakam ve yazı ile birbirine uygun olarak açıkça yazılması</w:t>
      </w:r>
    </w:p>
    <w:p w:rsidR="00AF3C77" w:rsidRPr="00CC6A48" w:rsidRDefault="000A6945" w:rsidP="006605FA">
      <w:pPr>
        <w:ind w:left="720"/>
        <w:jc w:val="both"/>
        <w:rPr>
          <w:color w:val="000000" w:themeColor="text1"/>
        </w:rPr>
      </w:pPr>
      <w:r w:rsidRPr="00CC6A48">
        <w:rPr>
          <w:b/>
          <w:color w:val="000000" w:themeColor="text1"/>
        </w:rPr>
        <w:t>12</w:t>
      </w:r>
      <w:r w:rsidR="00AF3C77" w:rsidRPr="00CC6A48">
        <w:rPr>
          <w:b/>
          <w:color w:val="000000" w:themeColor="text1"/>
        </w:rPr>
        <w:t>.2.3-</w:t>
      </w:r>
      <w:r w:rsidR="00AF3C77" w:rsidRPr="00CC6A48">
        <w:rPr>
          <w:color w:val="000000" w:themeColor="text1"/>
        </w:rPr>
        <w:t>Birim fiyat cetveli doldurulmuş ve kaşelenip imzalanmış olarak teklif mektubunun ekine konlacaktır.</w:t>
      </w:r>
    </w:p>
    <w:p w:rsidR="00AF3C77" w:rsidRPr="00CC6A48" w:rsidRDefault="00AF3C77" w:rsidP="006605FA">
      <w:pPr>
        <w:ind w:left="720"/>
        <w:jc w:val="both"/>
        <w:rPr>
          <w:color w:val="000000" w:themeColor="text1"/>
        </w:rPr>
      </w:pPr>
    </w:p>
    <w:p w:rsidR="00D74C14" w:rsidRPr="00CC6A48" w:rsidRDefault="00D74C14" w:rsidP="006605FA">
      <w:pPr>
        <w:ind w:left="720"/>
        <w:jc w:val="both"/>
        <w:rPr>
          <w:color w:val="000000" w:themeColor="text1"/>
        </w:rPr>
      </w:pPr>
      <w:r w:rsidRPr="00CC6A48">
        <w:rPr>
          <w:color w:val="000000" w:themeColor="text1"/>
        </w:rPr>
        <w:t>Teklif mektubunun ad</w:t>
      </w:r>
      <w:r w:rsidR="00907E17" w:rsidRPr="00CC6A48">
        <w:rPr>
          <w:color w:val="000000" w:themeColor="text1"/>
        </w:rPr>
        <w:t>ı</w:t>
      </w:r>
      <w:r w:rsidRPr="00CC6A48">
        <w:rPr>
          <w:color w:val="000000" w:themeColor="text1"/>
        </w:rPr>
        <w:t>, soyad</w:t>
      </w:r>
      <w:r w:rsidR="00907E17" w:rsidRPr="00CC6A48">
        <w:rPr>
          <w:color w:val="000000" w:themeColor="text1"/>
        </w:rPr>
        <w:t>ı</w:t>
      </w:r>
      <w:r w:rsidRPr="00CC6A48">
        <w:rPr>
          <w:color w:val="000000" w:themeColor="text1"/>
        </w:rPr>
        <w:t xml:space="preserve"> veya ticaret unvanı yazılmak suretiyle yetkili kişilerce imzalanmış olması zorunludur.</w:t>
      </w:r>
    </w:p>
    <w:p w:rsidR="00FF75DF" w:rsidRPr="00CC6A48" w:rsidRDefault="00FF75DF" w:rsidP="006605FA">
      <w:pPr>
        <w:jc w:val="both"/>
        <w:rPr>
          <w:b/>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Madde 1</w:t>
      </w:r>
      <w:r w:rsidR="007C11EB" w:rsidRPr="00CC6A48">
        <w:rPr>
          <w:b/>
          <w:color w:val="000000" w:themeColor="text1"/>
        </w:rPr>
        <w:t>3</w:t>
      </w:r>
      <w:r w:rsidRPr="00CC6A48">
        <w:rPr>
          <w:b/>
          <w:color w:val="000000" w:themeColor="text1"/>
        </w:rPr>
        <w:t>- Tekliflerin Geçerlilik Süresi</w:t>
      </w:r>
    </w:p>
    <w:p w:rsidR="00D74C14" w:rsidRPr="00CC6A48" w:rsidRDefault="00D74C14" w:rsidP="00FF75DF">
      <w:pPr>
        <w:ind w:left="708"/>
        <w:jc w:val="both"/>
        <w:rPr>
          <w:color w:val="000000" w:themeColor="text1"/>
        </w:rPr>
      </w:pPr>
      <w:r w:rsidRPr="00CC6A48">
        <w:rPr>
          <w:color w:val="000000" w:themeColor="text1"/>
        </w:rPr>
        <w:t xml:space="preserve">Tekliflerin geçerlilik süresi, ihale tarihinden itibaren en az </w:t>
      </w:r>
      <w:r w:rsidR="00F61331" w:rsidRPr="00CC6A48">
        <w:rPr>
          <w:color w:val="000000" w:themeColor="text1"/>
        </w:rPr>
        <w:t>6</w:t>
      </w:r>
      <w:r w:rsidR="00914C8C" w:rsidRPr="00CC6A48">
        <w:rPr>
          <w:color w:val="000000" w:themeColor="text1"/>
        </w:rPr>
        <w:t>0</w:t>
      </w:r>
      <w:r w:rsidRPr="00CC6A48">
        <w:rPr>
          <w:color w:val="000000" w:themeColor="text1"/>
        </w:rPr>
        <w:t xml:space="preserve"> (</w:t>
      </w:r>
      <w:r w:rsidR="00F61331" w:rsidRPr="00CC6A48">
        <w:rPr>
          <w:color w:val="000000" w:themeColor="text1"/>
        </w:rPr>
        <w:t>Altmış</w:t>
      </w:r>
      <w:r w:rsidRPr="00CC6A48">
        <w:rPr>
          <w:color w:val="000000" w:themeColor="text1"/>
        </w:rPr>
        <w:t>) takvim günü olmalıdır. Belirtilen bu süreden daha kısa süreli teklif mektupları değerlendirmeye alınmaya</w:t>
      </w:r>
      <w:r w:rsidR="00684742" w:rsidRPr="00CC6A48">
        <w:rPr>
          <w:color w:val="000000" w:themeColor="text1"/>
        </w:rPr>
        <w:t>bilir</w:t>
      </w:r>
      <w:r w:rsidRPr="00CC6A48">
        <w:rPr>
          <w:color w:val="000000" w:themeColor="text1"/>
        </w:rPr>
        <w:t>.</w:t>
      </w:r>
    </w:p>
    <w:p w:rsidR="00D74C14" w:rsidRPr="00CC6A48" w:rsidRDefault="00D74C14"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Madde 1</w:t>
      </w:r>
      <w:r w:rsidR="007C11EB" w:rsidRPr="00CC6A48">
        <w:rPr>
          <w:b/>
          <w:color w:val="000000" w:themeColor="text1"/>
        </w:rPr>
        <w:t>4</w:t>
      </w:r>
      <w:r w:rsidRPr="00CC6A48">
        <w:rPr>
          <w:b/>
          <w:color w:val="000000" w:themeColor="text1"/>
        </w:rPr>
        <w:t xml:space="preserve"> – Geçici Teminat</w:t>
      </w:r>
    </w:p>
    <w:p w:rsidR="00D74C14" w:rsidRPr="00CC6A48" w:rsidRDefault="00D74C14" w:rsidP="00B472E4">
      <w:pPr>
        <w:ind w:left="708"/>
        <w:jc w:val="both"/>
        <w:rPr>
          <w:color w:val="000000" w:themeColor="text1"/>
        </w:rPr>
      </w:pPr>
      <w:r w:rsidRPr="00CC6A48">
        <w:rPr>
          <w:color w:val="000000" w:themeColor="text1"/>
        </w:rPr>
        <w:t xml:space="preserve">İstekliler talep ettikleri bedelin % </w:t>
      </w:r>
      <w:r w:rsidR="000A6945" w:rsidRPr="00CC6A48">
        <w:rPr>
          <w:color w:val="000000" w:themeColor="text1"/>
        </w:rPr>
        <w:t>5</w:t>
      </w:r>
      <w:r w:rsidRPr="00CC6A48">
        <w:rPr>
          <w:color w:val="000000" w:themeColor="text1"/>
        </w:rPr>
        <w:t>’</w:t>
      </w:r>
      <w:r w:rsidR="009C59D0" w:rsidRPr="00CC6A48">
        <w:rPr>
          <w:color w:val="000000" w:themeColor="text1"/>
        </w:rPr>
        <w:t>inde</w:t>
      </w:r>
      <w:r w:rsidRPr="00CC6A48">
        <w:rPr>
          <w:color w:val="000000" w:themeColor="text1"/>
        </w:rPr>
        <w:t xml:space="preserve">n az olmamak üzere kendi belirleyecekleri tutarda geçici teminat vereceklerdir. </w:t>
      </w:r>
      <w:r w:rsidR="00B472E4" w:rsidRPr="00CC6A48">
        <w:rPr>
          <w:color w:val="000000" w:themeColor="text1"/>
        </w:rPr>
        <w:t xml:space="preserve">USD ve EURO olarak teklif veren firmaların teminat mektubu bedeli teklif verilen gün TCMB Efektif Döviz Satış kuru baz alınarak hesaplanacaktır. </w:t>
      </w:r>
      <w:r w:rsidRPr="00CC6A48">
        <w:rPr>
          <w:color w:val="000000" w:themeColor="text1"/>
        </w:rPr>
        <w:t xml:space="preserve">Teklif edilen bedelin % </w:t>
      </w:r>
      <w:r w:rsidR="009C59D0" w:rsidRPr="00CC6A48">
        <w:rPr>
          <w:color w:val="000000" w:themeColor="text1"/>
        </w:rPr>
        <w:t>5</w:t>
      </w:r>
      <w:r w:rsidRPr="00CC6A48">
        <w:rPr>
          <w:color w:val="000000" w:themeColor="text1"/>
        </w:rPr>
        <w:t>’</w:t>
      </w:r>
      <w:r w:rsidR="009C59D0" w:rsidRPr="00CC6A48">
        <w:rPr>
          <w:color w:val="000000" w:themeColor="text1"/>
        </w:rPr>
        <w:t>inde</w:t>
      </w:r>
      <w:r w:rsidRPr="00CC6A48">
        <w:rPr>
          <w:color w:val="000000" w:themeColor="text1"/>
        </w:rPr>
        <w:t>n</w:t>
      </w:r>
      <w:r w:rsidRPr="00CC6A48" w:rsidDel="00504456">
        <w:rPr>
          <w:color w:val="000000" w:themeColor="text1"/>
        </w:rPr>
        <w:t xml:space="preserve"> </w:t>
      </w:r>
      <w:r w:rsidRPr="00CC6A48">
        <w:rPr>
          <w:color w:val="000000" w:themeColor="text1"/>
        </w:rPr>
        <w:t xml:space="preserve">az oranda geçici teminat veren isteklilerin teklifleri değerlendirme dışı bırakılacaktır. </w:t>
      </w:r>
      <w:r w:rsidR="00914C8C" w:rsidRPr="00CC6A48">
        <w:rPr>
          <w:color w:val="000000" w:themeColor="text1"/>
        </w:rPr>
        <w:t xml:space="preserve">Verilecek olan geçici teminat mektubu </w:t>
      </w:r>
      <w:r w:rsidR="00690751" w:rsidRPr="00CC6A48">
        <w:rPr>
          <w:color w:val="000000" w:themeColor="text1"/>
        </w:rPr>
        <w:t>45 gün süreli olacaktır. Teminat mektubu bir Türk bankası tarafından</w:t>
      </w:r>
      <w:r w:rsidR="000A6945" w:rsidRPr="00CC6A48">
        <w:rPr>
          <w:color w:val="000000" w:themeColor="text1"/>
        </w:rPr>
        <w:t xml:space="preserve"> verilecektir </w:t>
      </w:r>
      <w:r w:rsidR="00684742" w:rsidRPr="00CC6A48">
        <w:rPr>
          <w:color w:val="000000" w:themeColor="text1"/>
        </w:rPr>
        <w:t>,</w:t>
      </w:r>
      <w:r w:rsidR="000A6945" w:rsidRPr="00CC6A48">
        <w:rPr>
          <w:color w:val="000000" w:themeColor="text1"/>
        </w:rPr>
        <w:t xml:space="preserve"> ancak yurtdışından  katılan </w:t>
      </w:r>
      <w:r w:rsidR="00690751" w:rsidRPr="00CC6A48">
        <w:rPr>
          <w:color w:val="000000" w:themeColor="text1"/>
        </w:rPr>
        <w:t>fi</w:t>
      </w:r>
      <w:r w:rsidR="00684742" w:rsidRPr="00CC6A48">
        <w:rPr>
          <w:color w:val="000000" w:themeColor="text1"/>
        </w:rPr>
        <w:t>r</w:t>
      </w:r>
      <w:r w:rsidR="00690751" w:rsidRPr="00CC6A48">
        <w:rPr>
          <w:color w:val="000000" w:themeColor="text1"/>
        </w:rPr>
        <w:t xml:space="preserve">manın </w:t>
      </w:r>
      <w:r w:rsidR="000A6945" w:rsidRPr="00CC6A48">
        <w:rPr>
          <w:color w:val="000000" w:themeColor="text1"/>
        </w:rPr>
        <w:t xml:space="preserve">teminat mektubu Türk </w:t>
      </w:r>
      <w:r w:rsidR="00690751" w:rsidRPr="00CC6A48">
        <w:rPr>
          <w:color w:val="000000" w:themeColor="text1"/>
        </w:rPr>
        <w:t xml:space="preserve">bankasının kontrgarantisine istinaden </w:t>
      </w:r>
      <w:r w:rsidR="000A6945" w:rsidRPr="00CC6A48">
        <w:rPr>
          <w:color w:val="000000" w:themeColor="text1"/>
        </w:rPr>
        <w:t>kabül edilecektir</w:t>
      </w:r>
      <w:r w:rsidR="00690751" w:rsidRPr="00CC6A48">
        <w:rPr>
          <w:color w:val="000000" w:themeColor="text1"/>
        </w:rPr>
        <w:t xml:space="preserve"> Teminat mektubunda kontrgarantili olduğu belirtilecektir. </w:t>
      </w:r>
    </w:p>
    <w:p w:rsidR="000A6945" w:rsidRPr="00CC6A48" w:rsidRDefault="000A6945" w:rsidP="00FF75DF">
      <w:pPr>
        <w:ind w:firstLine="708"/>
        <w:jc w:val="both"/>
        <w:rPr>
          <w:b/>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Madde </w:t>
      </w:r>
      <w:r w:rsidR="008034FF" w:rsidRPr="00CC6A48">
        <w:rPr>
          <w:b/>
          <w:color w:val="000000" w:themeColor="text1"/>
        </w:rPr>
        <w:t>1</w:t>
      </w:r>
      <w:r w:rsidR="007C11EB" w:rsidRPr="00CC6A48">
        <w:rPr>
          <w:b/>
          <w:color w:val="000000" w:themeColor="text1"/>
        </w:rPr>
        <w:t>5</w:t>
      </w:r>
      <w:r w:rsidRPr="00CC6A48">
        <w:rPr>
          <w:b/>
          <w:color w:val="000000" w:themeColor="text1"/>
        </w:rPr>
        <w:t xml:space="preserve"> – Kesin Teminat</w:t>
      </w:r>
    </w:p>
    <w:p w:rsidR="00A05E4D" w:rsidRPr="00CC6A48" w:rsidRDefault="00D74C14" w:rsidP="00FF75DF">
      <w:pPr>
        <w:ind w:left="708"/>
        <w:jc w:val="both"/>
        <w:rPr>
          <w:color w:val="000000" w:themeColor="text1"/>
        </w:rPr>
      </w:pPr>
      <w:r w:rsidRPr="00CC6A48">
        <w:rPr>
          <w:color w:val="000000" w:themeColor="text1"/>
        </w:rPr>
        <w:t xml:space="preserve">İhaleyi alan Firma, ihale kesinleştikten sonra </w:t>
      </w:r>
      <w:r w:rsidR="00690751" w:rsidRPr="00CC6A48">
        <w:rPr>
          <w:color w:val="000000" w:themeColor="text1"/>
        </w:rPr>
        <w:t xml:space="preserve">ve sözleşmeden önce </w:t>
      </w:r>
      <w:r w:rsidRPr="00CC6A48">
        <w:rPr>
          <w:color w:val="000000" w:themeColor="text1"/>
        </w:rPr>
        <w:t>talep ettiği bedelin % 10’u oranında kesin teminatı Federasyon’</w:t>
      </w:r>
      <w:r w:rsidR="00684742" w:rsidRPr="00CC6A48">
        <w:rPr>
          <w:color w:val="000000" w:themeColor="text1"/>
        </w:rPr>
        <w:t>a</w:t>
      </w:r>
      <w:r w:rsidRPr="00CC6A48">
        <w:rPr>
          <w:color w:val="000000" w:themeColor="text1"/>
        </w:rPr>
        <w:t xml:space="preserve"> </w:t>
      </w:r>
      <w:r w:rsidR="00684742" w:rsidRPr="00CC6A48">
        <w:rPr>
          <w:color w:val="000000" w:themeColor="text1"/>
        </w:rPr>
        <w:t>verecektir</w:t>
      </w:r>
      <w:r w:rsidRPr="00CC6A48">
        <w:rPr>
          <w:color w:val="000000" w:themeColor="text1"/>
        </w:rPr>
        <w:t>.</w:t>
      </w:r>
      <w:r w:rsidR="00690751" w:rsidRPr="00CC6A48">
        <w:rPr>
          <w:color w:val="000000" w:themeColor="text1"/>
        </w:rPr>
        <w:t xml:space="preserve"> </w:t>
      </w:r>
      <w:r w:rsidR="00B472E4" w:rsidRPr="00CC6A48">
        <w:rPr>
          <w:color w:val="000000" w:themeColor="text1"/>
        </w:rPr>
        <w:t xml:space="preserve">USD ve EURO olarak teklif veren firmaların teminat mektubu bedeli </w:t>
      </w:r>
      <w:r w:rsidR="00B472E4" w:rsidRPr="00CC6A48">
        <w:rPr>
          <w:color w:val="000000" w:themeColor="text1"/>
        </w:rPr>
        <w:t>teminar mektubu tarihndeki</w:t>
      </w:r>
      <w:r w:rsidR="00B472E4" w:rsidRPr="00CC6A48">
        <w:rPr>
          <w:color w:val="000000" w:themeColor="text1"/>
        </w:rPr>
        <w:t xml:space="preserve"> TCMB Efektif Döviz Satış kuru baz alınarak hesaplanacaktır.</w:t>
      </w:r>
      <w:r w:rsidR="00B472E4" w:rsidRPr="00CC6A48">
        <w:rPr>
          <w:color w:val="000000" w:themeColor="text1"/>
        </w:rPr>
        <w:t xml:space="preserve"> </w:t>
      </w:r>
      <w:r w:rsidR="00690751" w:rsidRPr="00CC6A48">
        <w:rPr>
          <w:color w:val="000000" w:themeColor="text1"/>
        </w:rPr>
        <w:t>Kesin teminatın</w:t>
      </w:r>
      <w:r w:rsidR="00684742" w:rsidRPr="00CC6A48">
        <w:rPr>
          <w:color w:val="000000" w:themeColor="text1"/>
        </w:rPr>
        <w:t xml:space="preserve"> verilmesi</w:t>
      </w:r>
      <w:r w:rsidR="00690751" w:rsidRPr="00CC6A48">
        <w:rPr>
          <w:color w:val="000000" w:themeColor="text1"/>
        </w:rPr>
        <w:t xml:space="preserve"> ile birlikte geçici teminatı firmaya iade edilecektir.</w:t>
      </w:r>
    </w:p>
    <w:p w:rsidR="00A05E4D" w:rsidRPr="00CC6A48" w:rsidRDefault="00A05E4D"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Madde </w:t>
      </w:r>
      <w:r w:rsidR="007C11EB" w:rsidRPr="00CC6A48">
        <w:rPr>
          <w:b/>
          <w:color w:val="000000" w:themeColor="text1"/>
        </w:rPr>
        <w:t>16</w:t>
      </w:r>
      <w:r w:rsidRPr="00CC6A48">
        <w:rPr>
          <w:b/>
          <w:color w:val="000000" w:themeColor="text1"/>
        </w:rPr>
        <w:t xml:space="preserve"> – Teminat Olarak Kabul Edilecek Değerler</w:t>
      </w:r>
    </w:p>
    <w:p w:rsidR="00D74C14" w:rsidRPr="00CC6A48" w:rsidRDefault="008034FF" w:rsidP="00FF75DF">
      <w:pPr>
        <w:ind w:firstLine="708"/>
        <w:jc w:val="both"/>
        <w:rPr>
          <w:color w:val="000000" w:themeColor="text1"/>
        </w:rPr>
      </w:pPr>
      <w:r w:rsidRPr="00CC6A48">
        <w:rPr>
          <w:color w:val="000000" w:themeColor="text1"/>
        </w:rPr>
        <w:t>1</w:t>
      </w:r>
      <w:r w:rsidR="00684742" w:rsidRPr="00CC6A48">
        <w:rPr>
          <w:color w:val="000000" w:themeColor="text1"/>
        </w:rPr>
        <w:t>5</w:t>
      </w:r>
      <w:r w:rsidR="00D74C14" w:rsidRPr="00CC6A48">
        <w:rPr>
          <w:color w:val="000000" w:themeColor="text1"/>
        </w:rPr>
        <w:t>.1-Teminat olarak kabul edilecek değerler aşağıda sayılmıştır;</w:t>
      </w:r>
    </w:p>
    <w:p w:rsidR="00D74C14" w:rsidRPr="00CC6A48" w:rsidRDefault="00684742" w:rsidP="00FF75DF">
      <w:pPr>
        <w:ind w:firstLine="708"/>
        <w:jc w:val="both"/>
        <w:rPr>
          <w:color w:val="000000" w:themeColor="text1"/>
        </w:rPr>
      </w:pPr>
      <w:r w:rsidRPr="00CC6A48">
        <w:rPr>
          <w:color w:val="000000" w:themeColor="text1"/>
        </w:rPr>
        <w:t>15</w:t>
      </w:r>
      <w:r w:rsidR="00D74C14" w:rsidRPr="00CC6A48">
        <w:rPr>
          <w:color w:val="000000" w:themeColor="text1"/>
        </w:rPr>
        <w:t>.2</w:t>
      </w:r>
      <w:r w:rsidR="00651AF9" w:rsidRPr="00CC6A48">
        <w:rPr>
          <w:color w:val="000000" w:themeColor="text1"/>
        </w:rPr>
        <w:t>.</w:t>
      </w:r>
      <w:r w:rsidR="00AE00BE" w:rsidRPr="00CC6A48">
        <w:rPr>
          <w:color w:val="000000" w:themeColor="text1"/>
        </w:rPr>
        <w:t>TL</w:t>
      </w:r>
      <w:r w:rsidRPr="00CC6A48">
        <w:rPr>
          <w:color w:val="000000" w:themeColor="text1"/>
        </w:rPr>
        <w:t xml:space="preserve"> para birimi</w:t>
      </w:r>
    </w:p>
    <w:p w:rsidR="00D74C14" w:rsidRPr="00CC6A48" w:rsidRDefault="008034FF" w:rsidP="00FF75DF">
      <w:pPr>
        <w:ind w:firstLine="708"/>
        <w:jc w:val="both"/>
        <w:rPr>
          <w:color w:val="000000" w:themeColor="text1"/>
        </w:rPr>
      </w:pPr>
      <w:r w:rsidRPr="00CC6A48">
        <w:rPr>
          <w:color w:val="000000" w:themeColor="text1"/>
        </w:rPr>
        <w:t>1</w:t>
      </w:r>
      <w:r w:rsidR="00684742" w:rsidRPr="00CC6A48">
        <w:rPr>
          <w:color w:val="000000" w:themeColor="text1"/>
        </w:rPr>
        <w:t>5</w:t>
      </w:r>
      <w:r w:rsidR="00D74C14" w:rsidRPr="00CC6A48">
        <w:rPr>
          <w:color w:val="000000" w:themeColor="text1"/>
        </w:rPr>
        <w:t>.3-Bankalar ve özel finans kurumları tarafından verilen kesin teminat mektupları</w:t>
      </w:r>
      <w:r w:rsidR="00690751" w:rsidRPr="00CC6A48">
        <w:rPr>
          <w:color w:val="000000" w:themeColor="text1"/>
        </w:rPr>
        <w:t>.</w:t>
      </w:r>
    </w:p>
    <w:p w:rsidR="00D74C14" w:rsidRPr="00CC6A48" w:rsidRDefault="008034FF" w:rsidP="00FF75DF">
      <w:pPr>
        <w:ind w:left="708"/>
        <w:jc w:val="both"/>
        <w:rPr>
          <w:color w:val="000000" w:themeColor="text1"/>
        </w:rPr>
      </w:pPr>
      <w:r w:rsidRPr="00CC6A48">
        <w:rPr>
          <w:color w:val="000000" w:themeColor="text1"/>
        </w:rPr>
        <w:t>1</w:t>
      </w:r>
      <w:r w:rsidR="00684742" w:rsidRPr="00CC6A48">
        <w:rPr>
          <w:color w:val="000000" w:themeColor="text1"/>
        </w:rPr>
        <w:t>5</w:t>
      </w:r>
      <w:r w:rsidR="00D74C14" w:rsidRPr="00CC6A48">
        <w:rPr>
          <w:color w:val="000000" w:themeColor="text1"/>
        </w:rPr>
        <w:t>.</w:t>
      </w:r>
      <w:r w:rsidR="00651AF9" w:rsidRPr="00CC6A48">
        <w:rPr>
          <w:color w:val="000000" w:themeColor="text1"/>
        </w:rPr>
        <w:t>4</w:t>
      </w:r>
      <w:r w:rsidR="00D74C14" w:rsidRPr="00CC6A48">
        <w:rPr>
          <w:color w:val="000000" w:themeColor="text1"/>
        </w:rPr>
        <w:t xml:space="preserve">-Teminat mektubu verilmesi halinde, bu mektubun kapsam ve şeklinin, </w:t>
      </w:r>
      <w:r w:rsidR="00467DB4" w:rsidRPr="00CC6A48">
        <w:rPr>
          <w:color w:val="000000" w:themeColor="text1"/>
        </w:rPr>
        <w:t>4734 sayılı yasanın</w:t>
      </w:r>
      <w:r w:rsidR="00D74C14" w:rsidRPr="00CC6A48">
        <w:rPr>
          <w:color w:val="000000" w:themeColor="text1"/>
        </w:rPr>
        <w:t xml:space="preserve"> belirlediği esaslara uygun olması gerekir. Bu esaslara aykırı olarak düzenlenmiş teminat mektupları geçerli kabul edilmez.</w:t>
      </w:r>
    </w:p>
    <w:p w:rsidR="007C11EB" w:rsidRPr="00CC6A48" w:rsidRDefault="007C11EB" w:rsidP="00FF75DF">
      <w:pPr>
        <w:ind w:firstLine="708"/>
        <w:jc w:val="both"/>
        <w:rPr>
          <w:b/>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Madde </w:t>
      </w:r>
      <w:r w:rsidR="008034FF" w:rsidRPr="00CC6A48">
        <w:rPr>
          <w:b/>
          <w:color w:val="000000" w:themeColor="text1"/>
        </w:rPr>
        <w:t>1</w:t>
      </w:r>
      <w:r w:rsidR="007C11EB" w:rsidRPr="00CC6A48">
        <w:rPr>
          <w:b/>
          <w:color w:val="000000" w:themeColor="text1"/>
        </w:rPr>
        <w:t>7</w:t>
      </w:r>
      <w:r w:rsidRPr="00CC6A48">
        <w:rPr>
          <w:b/>
          <w:color w:val="000000" w:themeColor="text1"/>
        </w:rPr>
        <w:t>– Geçici ve Kesin Teminatın Teslim Yeri</w:t>
      </w:r>
    </w:p>
    <w:p w:rsidR="00D74C14" w:rsidRPr="00CC6A48" w:rsidRDefault="008034FF" w:rsidP="00FF75DF">
      <w:pPr>
        <w:ind w:left="708"/>
        <w:jc w:val="both"/>
        <w:rPr>
          <w:color w:val="000000" w:themeColor="text1"/>
        </w:rPr>
      </w:pPr>
      <w:r w:rsidRPr="00CC6A48">
        <w:rPr>
          <w:color w:val="000000" w:themeColor="text1"/>
        </w:rPr>
        <w:t>1</w:t>
      </w:r>
      <w:r w:rsidR="00684742" w:rsidRPr="00CC6A48">
        <w:rPr>
          <w:color w:val="000000" w:themeColor="text1"/>
        </w:rPr>
        <w:t>6</w:t>
      </w:r>
      <w:r w:rsidR="00D74C14" w:rsidRPr="00CC6A48">
        <w:rPr>
          <w:color w:val="000000" w:themeColor="text1"/>
        </w:rPr>
        <w:t xml:space="preserve">.1 </w:t>
      </w:r>
      <w:r w:rsidR="00684742" w:rsidRPr="00CC6A48">
        <w:rPr>
          <w:color w:val="000000" w:themeColor="text1"/>
        </w:rPr>
        <w:t>Geçici teminat</w:t>
      </w:r>
      <w:r w:rsidR="00690751" w:rsidRPr="00CC6A48">
        <w:rPr>
          <w:color w:val="000000" w:themeColor="text1"/>
        </w:rPr>
        <w:t xml:space="preserve"> teklif</w:t>
      </w:r>
      <w:r w:rsidR="00684742" w:rsidRPr="00CC6A48">
        <w:rPr>
          <w:color w:val="000000" w:themeColor="text1"/>
        </w:rPr>
        <w:t>le beraber, kesin teminat sözleşmeden önce federasyona sunulur</w:t>
      </w:r>
      <w:r w:rsidR="00690751" w:rsidRPr="00CC6A48">
        <w:rPr>
          <w:color w:val="000000" w:themeColor="text1"/>
        </w:rPr>
        <w:t xml:space="preserve"> veya ilgili Türk bankası tarafından İdareye ihale kapanışından önce iletilir.</w:t>
      </w:r>
    </w:p>
    <w:p w:rsidR="00D74C14" w:rsidRPr="00CC6A48" w:rsidRDefault="008034FF" w:rsidP="00FF75DF">
      <w:pPr>
        <w:ind w:left="708"/>
        <w:jc w:val="both"/>
        <w:rPr>
          <w:color w:val="000000" w:themeColor="text1"/>
        </w:rPr>
      </w:pPr>
      <w:r w:rsidRPr="00CC6A48">
        <w:rPr>
          <w:color w:val="000000" w:themeColor="text1"/>
        </w:rPr>
        <w:t>1</w:t>
      </w:r>
      <w:r w:rsidR="00283C13" w:rsidRPr="00CC6A48">
        <w:rPr>
          <w:color w:val="000000" w:themeColor="text1"/>
        </w:rPr>
        <w:t>6</w:t>
      </w:r>
      <w:r w:rsidR="00D74C14" w:rsidRPr="00CC6A48">
        <w:rPr>
          <w:color w:val="000000" w:themeColor="text1"/>
        </w:rPr>
        <w:t>.2 Teminat mektupları dışındaki teminatların Federasyon hesabına yatırılması (</w:t>
      </w:r>
      <w:r w:rsidR="00B67E2C" w:rsidRPr="00CC6A48">
        <w:rPr>
          <w:color w:val="000000" w:themeColor="text1"/>
        </w:rPr>
        <w:t>M</w:t>
      </w:r>
      <w:r w:rsidR="00A05E4D" w:rsidRPr="00CC6A48">
        <w:rPr>
          <w:color w:val="000000" w:themeColor="text1"/>
        </w:rPr>
        <w:t>adde 4’de belirtilmiştir</w:t>
      </w:r>
      <w:r w:rsidR="00D74C14" w:rsidRPr="00CC6A48">
        <w:rPr>
          <w:color w:val="000000" w:themeColor="text1"/>
        </w:rPr>
        <w:t xml:space="preserve"> ) ve makbuzların teklif</w:t>
      </w:r>
      <w:r w:rsidR="00283C13" w:rsidRPr="00CC6A48">
        <w:rPr>
          <w:color w:val="000000" w:themeColor="text1"/>
        </w:rPr>
        <w:t>le beraber</w:t>
      </w:r>
      <w:r w:rsidR="00D74C14" w:rsidRPr="00CC6A48">
        <w:rPr>
          <w:color w:val="000000" w:themeColor="text1"/>
        </w:rPr>
        <w:t xml:space="preserve"> sunulması gerekir. </w:t>
      </w:r>
    </w:p>
    <w:p w:rsidR="00D74C14" w:rsidRPr="00CC6A48" w:rsidRDefault="00D74C14"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Madde </w:t>
      </w:r>
      <w:r w:rsidR="007C11EB" w:rsidRPr="00CC6A48">
        <w:rPr>
          <w:b/>
          <w:color w:val="000000" w:themeColor="text1"/>
        </w:rPr>
        <w:t>18</w:t>
      </w:r>
      <w:r w:rsidRPr="00CC6A48">
        <w:rPr>
          <w:b/>
          <w:color w:val="000000" w:themeColor="text1"/>
        </w:rPr>
        <w:t xml:space="preserve">– Geçici ve Kesin  Teminatın İadesi </w:t>
      </w:r>
    </w:p>
    <w:p w:rsidR="000A6945" w:rsidRPr="00CC6A48" w:rsidRDefault="008034FF" w:rsidP="00FF75DF">
      <w:pPr>
        <w:ind w:firstLine="708"/>
        <w:jc w:val="both"/>
        <w:rPr>
          <w:color w:val="000000" w:themeColor="text1"/>
        </w:rPr>
      </w:pPr>
      <w:r w:rsidRPr="00CC6A48">
        <w:rPr>
          <w:color w:val="000000" w:themeColor="text1"/>
        </w:rPr>
        <w:t>1</w:t>
      </w:r>
      <w:r w:rsidR="00283C13" w:rsidRPr="00CC6A48">
        <w:rPr>
          <w:color w:val="000000" w:themeColor="text1"/>
        </w:rPr>
        <w:t>7</w:t>
      </w:r>
      <w:r w:rsidR="00D74C14" w:rsidRPr="00CC6A48">
        <w:rPr>
          <w:color w:val="000000" w:themeColor="text1"/>
        </w:rPr>
        <w:t xml:space="preserve">.1 </w:t>
      </w:r>
      <w:r w:rsidR="000A6945" w:rsidRPr="00CC6A48">
        <w:rPr>
          <w:color w:val="000000" w:themeColor="text1"/>
        </w:rPr>
        <w:t xml:space="preserve">  </w:t>
      </w:r>
      <w:r w:rsidR="00D74C14" w:rsidRPr="00CC6A48">
        <w:rPr>
          <w:color w:val="000000" w:themeColor="text1"/>
        </w:rPr>
        <w:t>Satın alınacak İş üzerinde kalan istekli</w:t>
      </w:r>
      <w:r w:rsidR="00283C13" w:rsidRPr="00CC6A48">
        <w:rPr>
          <w:color w:val="000000" w:themeColor="text1"/>
        </w:rPr>
        <w:t xml:space="preserve">nin </w:t>
      </w:r>
      <w:r w:rsidR="000A6945" w:rsidRPr="00CC6A48">
        <w:rPr>
          <w:color w:val="000000" w:themeColor="text1"/>
        </w:rPr>
        <w:t xml:space="preserve">ve ihalede 2. Olan firmaların </w:t>
      </w:r>
      <w:r w:rsidR="00283C13" w:rsidRPr="00CC6A48">
        <w:rPr>
          <w:color w:val="000000" w:themeColor="text1"/>
        </w:rPr>
        <w:t>dışındaki katılımcıların</w:t>
      </w:r>
    </w:p>
    <w:p w:rsidR="000A6945" w:rsidRPr="00CC6A48" w:rsidRDefault="000A6945" w:rsidP="00FF75DF">
      <w:pPr>
        <w:ind w:firstLine="708"/>
        <w:jc w:val="both"/>
        <w:rPr>
          <w:color w:val="000000" w:themeColor="text1"/>
        </w:rPr>
      </w:pPr>
      <w:r w:rsidRPr="00CC6A48">
        <w:rPr>
          <w:color w:val="000000" w:themeColor="text1"/>
        </w:rPr>
        <w:t xml:space="preserve">Teminatları hemen iade edilir.2. olan isteklinin teminat mektubu ihale üzerinde kalan firma ile </w:t>
      </w:r>
    </w:p>
    <w:p w:rsidR="00D74C14" w:rsidRPr="00CC6A48" w:rsidRDefault="000A6945" w:rsidP="00FF75DF">
      <w:pPr>
        <w:ind w:firstLine="708"/>
        <w:jc w:val="both"/>
        <w:rPr>
          <w:color w:val="000000" w:themeColor="text1"/>
        </w:rPr>
      </w:pPr>
      <w:r w:rsidRPr="00CC6A48">
        <w:rPr>
          <w:color w:val="000000" w:themeColor="text1"/>
        </w:rPr>
        <w:t>Sözleşme yapıldığı an iade edilir.</w:t>
      </w:r>
      <w:r w:rsidR="00283C13" w:rsidRPr="00CC6A48">
        <w:rPr>
          <w:color w:val="000000" w:themeColor="text1"/>
        </w:rPr>
        <w:t xml:space="preserve"> </w:t>
      </w:r>
      <w:r w:rsidRPr="00CC6A48">
        <w:rPr>
          <w:color w:val="000000" w:themeColor="text1"/>
        </w:rPr>
        <w:t xml:space="preserve">          </w:t>
      </w:r>
    </w:p>
    <w:p w:rsidR="00D74C14" w:rsidRPr="00CC6A48" w:rsidRDefault="00283C13" w:rsidP="00FF75DF">
      <w:pPr>
        <w:ind w:left="708"/>
        <w:jc w:val="both"/>
        <w:rPr>
          <w:color w:val="000000" w:themeColor="text1"/>
        </w:rPr>
      </w:pPr>
      <w:r w:rsidRPr="00CC6A48">
        <w:rPr>
          <w:color w:val="000000" w:themeColor="text1"/>
        </w:rPr>
        <w:t>17</w:t>
      </w:r>
      <w:r w:rsidR="00D74C14" w:rsidRPr="00CC6A48">
        <w:rPr>
          <w:color w:val="000000" w:themeColor="text1"/>
        </w:rPr>
        <w:t>.2 Satın alınacak İş’i kazanan isteklinin geçici teminatı ise, gerekli kesin teminatın verilip Sözleşme’yi imzalaması halinde iade edilir.</w:t>
      </w:r>
    </w:p>
    <w:p w:rsidR="00D74C14" w:rsidRPr="00CC6A48" w:rsidRDefault="00283C13" w:rsidP="00E14859">
      <w:pPr>
        <w:ind w:left="708"/>
        <w:jc w:val="both"/>
        <w:rPr>
          <w:color w:val="000000" w:themeColor="text1"/>
        </w:rPr>
      </w:pPr>
      <w:r w:rsidRPr="00CC6A48">
        <w:rPr>
          <w:color w:val="000000" w:themeColor="text1"/>
        </w:rPr>
        <w:t>17</w:t>
      </w:r>
      <w:r w:rsidR="00D74C14" w:rsidRPr="00CC6A48">
        <w:rPr>
          <w:color w:val="000000" w:themeColor="text1"/>
        </w:rPr>
        <w:t>.</w:t>
      </w:r>
      <w:r w:rsidRPr="00CC6A48">
        <w:rPr>
          <w:color w:val="000000" w:themeColor="text1"/>
        </w:rPr>
        <w:t>3</w:t>
      </w:r>
      <w:r w:rsidR="00D74C14" w:rsidRPr="00CC6A48">
        <w:rPr>
          <w:color w:val="000000" w:themeColor="text1"/>
        </w:rPr>
        <w:t xml:space="preserve"> Kesin teminat </w:t>
      </w:r>
      <w:r w:rsidR="00E14859" w:rsidRPr="00CC6A48">
        <w:rPr>
          <w:color w:val="000000" w:themeColor="text1"/>
        </w:rPr>
        <w:t>iş tesliminden sonra iade edilir.</w:t>
      </w:r>
    </w:p>
    <w:p w:rsidR="00E14859" w:rsidRPr="00CC6A48" w:rsidRDefault="00E14859" w:rsidP="00E14859">
      <w:pPr>
        <w:ind w:left="708"/>
        <w:jc w:val="both"/>
        <w:rPr>
          <w:color w:val="000000" w:themeColor="text1"/>
        </w:rPr>
      </w:pPr>
    </w:p>
    <w:p w:rsidR="00DB40C2" w:rsidRPr="00CC6A48" w:rsidRDefault="007C11EB" w:rsidP="00DB40C2">
      <w:pPr>
        <w:ind w:firstLine="708"/>
        <w:jc w:val="both"/>
        <w:rPr>
          <w:b/>
          <w:color w:val="000000" w:themeColor="text1"/>
        </w:rPr>
      </w:pPr>
      <w:r w:rsidRPr="00CC6A48">
        <w:rPr>
          <w:b/>
          <w:color w:val="000000" w:themeColor="text1"/>
        </w:rPr>
        <w:t>Madde 19</w:t>
      </w:r>
      <w:r w:rsidR="00DB40C2" w:rsidRPr="00CC6A48">
        <w:rPr>
          <w:b/>
          <w:color w:val="000000" w:themeColor="text1"/>
        </w:rPr>
        <w:t>- İşin teslim süresi</w:t>
      </w:r>
    </w:p>
    <w:p w:rsidR="00DB40C2" w:rsidRPr="00CC6A48" w:rsidRDefault="00DB40C2" w:rsidP="00DB40C2">
      <w:pPr>
        <w:ind w:left="708"/>
        <w:jc w:val="both"/>
        <w:rPr>
          <w:color w:val="000000" w:themeColor="text1"/>
        </w:rPr>
      </w:pPr>
      <w:r w:rsidRPr="00CC6A48">
        <w:rPr>
          <w:color w:val="000000" w:themeColor="text1"/>
        </w:rPr>
        <w:t xml:space="preserve">Firma sözleşme imzalandıktan sonraki </w:t>
      </w:r>
      <w:r w:rsidR="00B472E4" w:rsidRPr="00CC6A48">
        <w:rPr>
          <w:color w:val="000000" w:themeColor="text1"/>
        </w:rPr>
        <w:t>45</w:t>
      </w:r>
      <w:r w:rsidRPr="00CC6A48">
        <w:rPr>
          <w:color w:val="000000" w:themeColor="text1"/>
        </w:rPr>
        <w:t xml:space="preserve"> gün içerisinde işi teslim edecektir. Söz konusu işler federasyon tarafından oluşturulan mal kabul komisyonu tarafından kontrol edilerek teslim alınacaktır.</w:t>
      </w:r>
    </w:p>
    <w:p w:rsidR="00DB40C2" w:rsidRPr="00CC6A48" w:rsidRDefault="00DB40C2"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Madde </w:t>
      </w:r>
      <w:r w:rsidR="007C11EB" w:rsidRPr="00CC6A48">
        <w:rPr>
          <w:b/>
          <w:color w:val="000000" w:themeColor="text1"/>
        </w:rPr>
        <w:t>20</w:t>
      </w:r>
      <w:r w:rsidRPr="00CC6A48">
        <w:rPr>
          <w:b/>
          <w:color w:val="000000" w:themeColor="text1"/>
        </w:rPr>
        <w:t>- Ödeme Yeri ve Şartları</w:t>
      </w:r>
    </w:p>
    <w:p w:rsidR="00B472E4" w:rsidRPr="00CC6A48" w:rsidRDefault="00B472E4" w:rsidP="00B472E4">
      <w:pPr>
        <w:ind w:left="708"/>
        <w:jc w:val="both"/>
        <w:rPr>
          <w:color w:val="000000" w:themeColor="text1"/>
        </w:rPr>
      </w:pPr>
      <w:r w:rsidRPr="00CC6A48">
        <w:rPr>
          <w:color w:val="000000" w:themeColor="text1"/>
        </w:rPr>
        <w:t>Federasyon uygun gördüğü taktirde Teminat Mektubu karşılığı olmak üzere iş bedelinin %50’sine kadar iş avansı verebilir.</w:t>
      </w:r>
    </w:p>
    <w:p w:rsidR="00D74C14" w:rsidRPr="00CC6A48" w:rsidRDefault="00D74C14" w:rsidP="00FF75DF">
      <w:pPr>
        <w:ind w:firstLine="708"/>
        <w:jc w:val="both"/>
        <w:rPr>
          <w:color w:val="000000" w:themeColor="text1"/>
        </w:rPr>
      </w:pPr>
      <w:r w:rsidRPr="00CC6A48">
        <w:rPr>
          <w:color w:val="000000" w:themeColor="text1"/>
        </w:rPr>
        <w:t>Ödemeler Firma</w:t>
      </w:r>
      <w:r w:rsidR="00E14859" w:rsidRPr="00CC6A48">
        <w:rPr>
          <w:color w:val="000000" w:themeColor="text1"/>
        </w:rPr>
        <w:t>ya</w:t>
      </w:r>
      <w:r w:rsidR="009C59D0" w:rsidRPr="00CC6A48">
        <w:rPr>
          <w:color w:val="000000" w:themeColor="text1"/>
        </w:rPr>
        <w:t xml:space="preserve"> </w:t>
      </w:r>
      <w:r w:rsidR="00E14859" w:rsidRPr="00CC6A48">
        <w:rPr>
          <w:color w:val="000000" w:themeColor="text1"/>
        </w:rPr>
        <w:t>fatura k</w:t>
      </w:r>
      <w:r w:rsidR="007B5BAC" w:rsidRPr="00CC6A48">
        <w:rPr>
          <w:color w:val="000000" w:themeColor="text1"/>
        </w:rPr>
        <w:t xml:space="preserve">esiminden </w:t>
      </w:r>
      <w:r w:rsidR="003270EC" w:rsidRPr="00CC6A48">
        <w:rPr>
          <w:color w:val="000000" w:themeColor="text1"/>
        </w:rPr>
        <w:t>12</w:t>
      </w:r>
      <w:r w:rsidR="007B5BAC" w:rsidRPr="00CC6A48">
        <w:rPr>
          <w:color w:val="000000" w:themeColor="text1"/>
        </w:rPr>
        <w:t>0 gün içeri</w:t>
      </w:r>
      <w:r w:rsidR="00E14859" w:rsidRPr="00CC6A48">
        <w:rPr>
          <w:color w:val="000000" w:themeColor="text1"/>
        </w:rPr>
        <w:t>sinde ödenir.</w:t>
      </w:r>
    </w:p>
    <w:p w:rsidR="00190F75" w:rsidRPr="00CC6A48" w:rsidRDefault="00190F75" w:rsidP="006605FA">
      <w:pPr>
        <w:jc w:val="both"/>
        <w:rPr>
          <w:color w:val="000000" w:themeColor="text1"/>
        </w:rPr>
      </w:pPr>
    </w:p>
    <w:p w:rsidR="00A05E4D" w:rsidRPr="00CC6A48" w:rsidRDefault="00A05E4D" w:rsidP="00ED1353">
      <w:pPr>
        <w:ind w:firstLine="708"/>
        <w:jc w:val="both"/>
        <w:rPr>
          <w:b/>
          <w:color w:val="000000" w:themeColor="text1"/>
        </w:rPr>
      </w:pPr>
      <w:r w:rsidRPr="00CC6A48">
        <w:rPr>
          <w:b/>
          <w:color w:val="000000" w:themeColor="text1"/>
        </w:rPr>
        <w:t xml:space="preserve">Madde </w:t>
      </w:r>
      <w:r w:rsidR="007C11EB" w:rsidRPr="00CC6A48">
        <w:rPr>
          <w:b/>
          <w:color w:val="000000" w:themeColor="text1"/>
        </w:rPr>
        <w:t>21</w:t>
      </w:r>
      <w:r w:rsidRPr="00CC6A48">
        <w:rPr>
          <w:b/>
          <w:color w:val="000000" w:themeColor="text1"/>
        </w:rPr>
        <w:t>- Cezai Şartlar</w:t>
      </w:r>
    </w:p>
    <w:p w:rsidR="00A05E4D" w:rsidRPr="00CC6A48" w:rsidRDefault="00A05E4D" w:rsidP="00FF75DF">
      <w:pPr>
        <w:ind w:left="708"/>
        <w:jc w:val="both"/>
        <w:rPr>
          <w:color w:val="000000" w:themeColor="text1"/>
        </w:rPr>
      </w:pPr>
      <w:r w:rsidRPr="00CC6A48">
        <w:rPr>
          <w:color w:val="000000" w:themeColor="text1"/>
        </w:rPr>
        <w:t>Firma Yapacağı işlerin geçikmesi veya eksik yer</w:t>
      </w:r>
      <w:r w:rsidR="00190F75" w:rsidRPr="00CC6A48">
        <w:rPr>
          <w:color w:val="000000" w:themeColor="text1"/>
        </w:rPr>
        <w:t>ine getirmesi durumunda</w:t>
      </w:r>
      <w:r w:rsidRPr="00CC6A48">
        <w:rPr>
          <w:color w:val="000000" w:themeColor="text1"/>
        </w:rPr>
        <w:t xml:space="preserve"> Federasyonun sair dava ve talep hakları saklı kalmak üzere vermiş olduğu teklifin 2 (iki) katı  para cezasını Federasyona ödemeyi kabul eder.</w:t>
      </w:r>
    </w:p>
    <w:p w:rsidR="0043720C" w:rsidRPr="00CC6A48" w:rsidRDefault="0043720C" w:rsidP="00FF75DF">
      <w:pPr>
        <w:ind w:left="708"/>
        <w:jc w:val="both"/>
        <w:rPr>
          <w:color w:val="000000" w:themeColor="text1"/>
        </w:rPr>
      </w:pPr>
    </w:p>
    <w:p w:rsidR="0043720C" w:rsidRPr="00CC6A48" w:rsidRDefault="007C11EB" w:rsidP="00ED1353">
      <w:pPr>
        <w:ind w:left="708"/>
        <w:jc w:val="both"/>
        <w:rPr>
          <w:b/>
          <w:color w:val="000000" w:themeColor="text1"/>
        </w:rPr>
      </w:pPr>
      <w:r w:rsidRPr="00CC6A48">
        <w:rPr>
          <w:b/>
          <w:color w:val="000000" w:themeColor="text1"/>
        </w:rPr>
        <w:t>Madde 22</w:t>
      </w:r>
      <w:r w:rsidR="0043720C" w:rsidRPr="00CC6A48">
        <w:rPr>
          <w:b/>
          <w:color w:val="000000" w:themeColor="text1"/>
        </w:rPr>
        <w:t xml:space="preserve"> – Sözleşme İmzalanması</w:t>
      </w:r>
    </w:p>
    <w:p w:rsidR="00147DBC" w:rsidRPr="00CC6A48" w:rsidRDefault="0043720C" w:rsidP="00ED1353">
      <w:pPr>
        <w:ind w:left="708"/>
        <w:jc w:val="both"/>
        <w:rPr>
          <w:color w:val="000000" w:themeColor="text1"/>
        </w:rPr>
      </w:pPr>
      <w:r w:rsidRPr="00CC6A48">
        <w:rPr>
          <w:color w:val="000000" w:themeColor="text1"/>
        </w:rPr>
        <w:t>İhale Komisyonu kararının Yönetim Kurulu tarafından onaylanmasına müatakip firma ile sözleşme imzalanacaktır.</w:t>
      </w:r>
    </w:p>
    <w:p w:rsidR="00D74C14" w:rsidRPr="00CC6A48" w:rsidRDefault="00D74C14" w:rsidP="006605FA">
      <w:pPr>
        <w:jc w:val="both"/>
        <w:rPr>
          <w:color w:val="000000" w:themeColor="text1"/>
        </w:rPr>
      </w:pPr>
    </w:p>
    <w:p w:rsidR="00D74C14" w:rsidRPr="00CC6A48" w:rsidRDefault="00D74C14" w:rsidP="00FF75DF">
      <w:pPr>
        <w:ind w:firstLine="708"/>
        <w:jc w:val="both"/>
        <w:rPr>
          <w:b/>
          <w:color w:val="000000" w:themeColor="text1"/>
        </w:rPr>
      </w:pPr>
      <w:r w:rsidRPr="00CC6A48">
        <w:rPr>
          <w:b/>
          <w:color w:val="000000" w:themeColor="text1"/>
        </w:rPr>
        <w:t xml:space="preserve">Madde </w:t>
      </w:r>
      <w:r w:rsidR="00D93258" w:rsidRPr="00CC6A48">
        <w:rPr>
          <w:b/>
          <w:color w:val="000000" w:themeColor="text1"/>
        </w:rPr>
        <w:t>2</w:t>
      </w:r>
      <w:r w:rsidR="007C11EB" w:rsidRPr="00CC6A48">
        <w:rPr>
          <w:b/>
          <w:color w:val="000000" w:themeColor="text1"/>
        </w:rPr>
        <w:t>3</w:t>
      </w:r>
      <w:r w:rsidRPr="00CC6A48">
        <w:rPr>
          <w:b/>
          <w:color w:val="000000" w:themeColor="text1"/>
        </w:rPr>
        <w:t>- Anlaşmazlıkların Çözüm Şekli</w:t>
      </w:r>
    </w:p>
    <w:p w:rsidR="00D74C14" w:rsidRPr="00CC6A48" w:rsidRDefault="00D74C14" w:rsidP="00FF75DF">
      <w:pPr>
        <w:ind w:left="708"/>
        <w:jc w:val="both"/>
        <w:rPr>
          <w:color w:val="000000" w:themeColor="text1"/>
        </w:rPr>
      </w:pPr>
      <w:r w:rsidRPr="00CC6A48">
        <w:rPr>
          <w:color w:val="000000" w:themeColor="text1"/>
        </w:rPr>
        <w:t>Her türlü anlaşmazlığın çözümünde Ankara Adliyesi Mahkemeleri ve icra daireleri yetkilidir.</w:t>
      </w:r>
      <w:r w:rsidR="00467DB4" w:rsidRPr="00CC6A48">
        <w:rPr>
          <w:color w:val="000000" w:themeColor="text1"/>
        </w:rPr>
        <w:t xml:space="preserve"> İş bu şartname </w:t>
      </w:r>
      <w:r w:rsidR="00D93258" w:rsidRPr="00CC6A48">
        <w:rPr>
          <w:color w:val="000000" w:themeColor="text1"/>
        </w:rPr>
        <w:t>2</w:t>
      </w:r>
      <w:r w:rsidR="00F61331" w:rsidRPr="00CC6A48">
        <w:rPr>
          <w:color w:val="000000" w:themeColor="text1"/>
        </w:rPr>
        <w:t>2</w:t>
      </w:r>
      <w:r w:rsidR="00467DB4" w:rsidRPr="00CC6A48">
        <w:rPr>
          <w:color w:val="000000" w:themeColor="text1"/>
        </w:rPr>
        <w:t xml:space="preserve"> ana maddeden müteşekkildir.</w:t>
      </w:r>
    </w:p>
    <w:sectPr w:rsidR="00D74C14" w:rsidRPr="00CC6A48" w:rsidSect="00467DB4">
      <w:footerReference w:type="default" r:id="rId9"/>
      <w:pgSz w:w="11906" w:h="16838"/>
      <w:pgMar w:top="720" w:right="720" w:bottom="720" w:left="72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CB" w:rsidRDefault="003C08CB">
      <w:r>
        <w:separator/>
      </w:r>
    </w:p>
  </w:endnote>
  <w:endnote w:type="continuationSeparator" w:id="0">
    <w:p w:rsidR="003C08CB" w:rsidRDefault="003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D1" w:rsidRDefault="00A16A2F" w:rsidP="009C4F00">
    <w:pPr>
      <w:pStyle w:val="Footer"/>
      <w:jc w:val="center"/>
    </w:pPr>
    <w:r>
      <w:rPr>
        <w:rStyle w:val="PageNumber"/>
      </w:rPr>
      <w:fldChar w:fldCharType="begin"/>
    </w:r>
    <w:r w:rsidR="00B272D1">
      <w:rPr>
        <w:rStyle w:val="PageNumber"/>
      </w:rPr>
      <w:instrText xml:space="preserve"> PAGE </w:instrText>
    </w:r>
    <w:r>
      <w:rPr>
        <w:rStyle w:val="PageNumber"/>
      </w:rPr>
      <w:fldChar w:fldCharType="separate"/>
    </w:r>
    <w:r w:rsidR="00CC6A4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CB" w:rsidRDefault="003C08CB">
      <w:r>
        <w:separator/>
      </w:r>
    </w:p>
  </w:footnote>
  <w:footnote w:type="continuationSeparator" w:id="0">
    <w:p w:rsidR="003C08CB" w:rsidRDefault="003C0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42F"/>
    <w:multiLevelType w:val="hybridMultilevel"/>
    <w:tmpl w:val="C6A0A1C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3A0D04"/>
    <w:multiLevelType w:val="hybridMultilevel"/>
    <w:tmpl w:val="CC56BC3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93019DF"/>
    <w:multiLevelType w:val="hybridMultilevel"/>
    <w:tmpl w:val="B1EA09A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5329A5"/>
    <w:multiLevelType w:val="hybridMultilevel"/>
    <w:tmpl w:val="8E8878A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98"/>
        </w:tabs>
        <w:ind w:left="1298" w:hanging="360"/>
      </w:pPr>
      <w:rPr>
        <w:rFonts w:ascii="Courier New" w:hAnsi="Courier New" w:cs="Courier New" w:hint="default"/>
      </w:rPr>
    </w:lvl>
    <w:lvl w:ilvl="2" w:tplc="041F0005" w:tentative="1">
      <w:start w:val="1"/>
      <w:numFmt w:val="bullet"/>
      <w:lvlText w:val=""/>
      <w:lvlJc w:val="left"/>
      <w:pPr>
        <w:tabs>
          <w:tab w:val="num" w:pos="2018"/>
        </w:tabs>
        <w:ind w:left="2018" w:hanging="360"/>
      </w:pPr>
      <w:rPr>
        <w:rFonts w:ascii="Wingdings" w:hAnsi="Wingdings" w:hint="default"/>
      </w:rPr>
    </w:lvl>
    <w:lvl w:ilvl="3" w:tplc="041F0001" w:tentative="1">
      <w:start w:val="1"/>
      <w:numFmt w:val="bullet"/>
      <w:lvlText w:val=""/>
      <w:lvlJc w:val="left"/>
      <w:pPr>
        <w:tabs>
          <w:tab w:val="num" w:pos="2738"/>
        </w:tabs>
        <w:ind w:left="2738" w:hanging="360"/>
      </w:pPr>
      <w:rPr>
        <w:rFonts w:ascii="Symbol" w:hAnsi="Symbol" w:hint="default"/>
      </w:rPr>
    </w:lvl>
    <w:lvl w:ilvl="4" w:tplc="041F0003" w:tentative="1">
      <w:start w:val="1"/>
      <w:numFmt w:val="bullet"/>
      <w:lvlText w:val="o"/>
      <w:lvlJc w:val="left"/>
      <w:pPr>
        <w:tabs>
          <w:tab w:val="num" w:pos="3458"/>
        </w:tabs>
        <w:ind w:left="3458" w:hanging="360"/>
      </w:pPr>
      <w:rPr>
        <w:rFonts w:ascii="Courier New" w:hAnsi="Courier New" w:cs="Courier New" w:hint="default"/>
      </w:rPr>
    </w:lvl>
    <w:lvl w:ilvl="5" w:tplc="041F0005" w:tentative="1">
      <w:start w:val="1"/>
      <w:numFmt w:val="bullet"/>
      <w:lvlText w:val=""/>
      <w:lvlJc w:val="left"/>
      <w:pPr>
        <w:tabs>
          <w:tab w:val="num" w:pos="4178"/>
        </w:tabs>
        <w:ind w:left="4178" w:hanging="360"/>
      </w:pPr>
      <w:rPr>
        <w:rFonts w:ascii="Wingdings" w:hAnsi="Wingdings" w:hint="default"/>
      </w:rPr>
    </w:lvl>
    <w:lvl w:ilvl="6" w:tplc="041F0001" w:tentative="1">
      <w:start w:val="1"/>
      <w:numFmt w:val="bullet"/>
      <w:lvlText w:val=""/>
      <w:lvlJc w:val="left"/>
      <w:pPr>
        <w:tabs>
          <w:tab w:val="num" w:pos="4898"/>
        </w:tabs>
        <w:ind w:left="4898" w:hanging="360"/>
      </w:pPr>
      <w:rPr>
        <w:rFonts w:ascii="Symbol" w:hAnsi="Symbol" w:hint="default"/>
      </w:rPr>
    </w:lvl>
    <w:lvl w:ilvl="7" w:tplc="041F0003" w:tentative="1">
      <w:start w:val="1"/>
      <w:numFmt w:val="bullet"/>
      <w:lvlText w:val="o"/>
      <w:lvlJc w:val="left"/>
      <w:pPr>
        <w:tabs>
          <w:tab w:val="num" w:pos="5618"/>
        </w:tabs>
        <w:ind w:left="5618" w:hanging="360"/>
      </w:pPr>
      <w:rPr>
        <w:rFonts w:ascii="Courier New" w:hAnsi="Courier New" w:cs="Courier New" w:hint="default"/>
      </w:rPr>
    </w:lvl>
    <w:lvl w:ilvl="8" w:tplc="041F0005" w:tentative="1">
      <w:start w:val="1"/>
      <w:numFmt w:val="bullet"/>
      <w:lvlText w:val=""/>
      <w:lvlJc w:val="left"/>
      <w:pPr>
        <w:tabs>
          <w:tab w:val="num" w:pos="6338"/>
        </w:tabs>
        <w:ind w:left="6338" w:hanging="360"/>
      </w:pPr>
      <w:rPr>
        <w:rFonts w:ascii="Wingdings" w:hAnsi="Wingdings" w:hint="default"/>
      </w:rPr>
    </w:lvl>
  </w:abstractNum>
  <w:abstractNum w:abstractNumId="4">
    <w:nsid w:val="0DFF0F35"/>
    <w:multiLevelType w:val="hybridMultilevel"/>
    <w:tmpl w:val="33B0440C"/>
    <w:lvl w:ilvl="0" w:tplc="C97C34A6">
      <w:start w:val="1"/>
      <w:numFmt w:val="lowerLetter"/>
      <w:lvlText w:val="%1."/>
      <w:lvlJc w:val="left"/>
      <w:pPr>
        <w:tabs>
          <w:tab w:val="num" w:pos="780"/>
        </w:tabs>
        <w:ind w:left="780" w:hanging="360"/>
      </w:pPr>
      <w:rPr>
        <w:rFonts w:hint="default"/>
        <w:b/>
      </w:rPr>
    </w:lvl>
    <w:lvl w:ilvl="1" w:tplc="08E0E82E">
      <w:start w:val="1"/>
      <w:numFmt w:val="decimal"/>
      <w:lvlText w:val="%2."/>
      <w:lvlJc w:val="left"/>
      <w:pPr>
        <w:tabs>
          <w:tab w:val="num" w:pos="1500"/>
        </w:tabs>
        <w:ind w:left="1500" w:hanging="360"/>
      </w:pPr>
      <w:rPr>
        <w:rFonts w:hint="default"/>
      </w:r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nsid w:val="10F375D7"/>
    <w:multiLevelType w:val="hybridMultilevel"/>
    <w:tmpl w:val="29841FF2"/>
    <w:lvl w:ilvl="0" w:tplc="B560941A">
      <w:start w:val="3"/>
      <w:numFmt w:val="lowerLetter"/>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6">
    <w:nsid w:val="11CE302A"/>
    <w:multiLevelType w:val="hybridMultilevel"/>
    <w:tmpl w:val="ECE6C40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59A5945"/>
    <w:multiLevelType w:val="hybridMultilevel"/>
    <w:tmpl w:val="E9400374"/>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6852655"/>
    <w:multiLevelType w:val="hybridMultilevel"/>
    <w:tmpl w:val="A0E603D0"/>
    <w:lvl w:ilvl="0" w:tplc="ED9C3592">
      <w:start w:val="1"/>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9">
    <w:nsid w:val="203714BD"/>
    <w:multiLevelType w:val="hybridMultilevel"/>
    <w:tmpl w:val="6DE689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1F32AB1"/>
    <w:multiLevelType w:val="multilevel"/>
    <w:tmpl w:val="8FD20A6E"/>
    <w:lvl w:ilvl="0">
      <w:start w:val="2"/>
      <w:numFmt w:val="decimal"/>
      <w:lvlText w:val="%1"/>
      <w:lvlJc w:val="left"/>
      <w:pPr>
        <w:tabs>
          <w:tab w:val="num" w:pos="600"/>
        </w:tabs>
        <w:ind w:left="600" w:hanging="600"/>
      </w:pPr>
      <w:rPr>
        <w:rFonts w:ascii="Times New Roman" w:hAnsi="Times New Roman" w:cs="Times New Roman" w:hint="default"/>
        <w:b w:val="0"/>
        <w:sz w:val="24"/>
      </w:rPr>
    </w:lvl>
    <w:lvl w:ilvl="1">
      <w:start w:val="17"/>
      <w:numFmt w:val="decimal"/>
      <w:lvlText w:val="%1.%2"/>
      <w:lvlJc w:val="left"/>
      <w:pPr>
        <w:tabs>
          <w:tab w:val="num" w:pos="600"/>
        </w:tabs>
        <w:ind w:left="600" w:hanging="600"/>
      </w:pPr>
      <w:rPr>
        <w:rFonts w:ascii="Times New Roman" w:hAnsi="Times New Roman" w:cs="Times New Roman" w:hint="default"/>
        <w:b w:val="0"/>
        <w:sz w:val="24"/>
      </w:rPr>
    </w:lvl>
    <w:lvl w:ilvl="2">
      <w:start w:val="2"/>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ascii="Times New Roman" w:hAnsi="Times New Roman" w:cs="Times New Roman" w:hint="default"/>
        <w:b w:val="0"/>
        <w:sz w:val="24"/>
      </w:rPr>
    </w:lvl>
    <w:lvl w:ilvl="5">
      <w:start w:val="1"/>
      <w:numFmt w:val="decimal"/>
      <w:lvlText w:val="%1.%2.%3.%4.%5.%6"/>
      <w:lvlJc w:val="left"/>
      <w:pPr>
        <w:tabs>
          <w:tab w:val="num" w:pos="1080"/>
        </w:tabs>
        <w:ind w:left="1080" w:hanging="1080"/>
      </w:pPr>
      <w:rPr>
        <w:rFonts w:ascii="Times New Roman" w:hAnsi="Times New Roman" w:cs="Times New Roman" w:hint="default"/>
        <w:b w:val="0"/>
        <w:sz w:val="24"/>
      </w:rPr>
    </w:lvl>
    <w:lvl w:ilvl="6">
      <w:start w:val="1"/>
      <w:numFmt w:val="decimal"/>
      <w:lvlText w:val="%1.%2.%3.%4.%5.%6.%7"/>
      <w:lvlJc w:val="left"/>
      <w:pPr>
        <w:tabs>
          <w:tab w:val="num" w:pos="1440"/>
        </w:tabs>
        <w:ind w:left="1440" w:hanging="1440"/>
      </w:pPr>
      <w:rPr>
        <w:rFonts w:ascii="Times New Roman" w:hAnsi="Times New Roman" w:cs="Times New Roman" w:hint="default"/>
        <w:b w:val="0"/>
        <w:sz w:val="24"/>
      </w:rPr>
    </w:lvl>
    <w:lvl w:ilvl="7">
      <w:start w:val="1"/>
      <w:numFmt w:val="decimal"/>
      <w:lvlText w:val="%1.%2.%3.%4.%5.%6.%7.%8"/>
      <w:lvlJc w:val="left"/>
      <w:pPr>
        <w:tabs>
          <w:tab w:val="num" w:pos="1440"/>
        </w:tabs>
        <w:ind w:left="1440" w:hanging="1440"/>
      </w:pPr>
      <w:rPr>
        <w:rFonts w:ascii="Times New Roman" w:hAnsi="Times New Roman" w:cs="Times New Roman" w:hint="default"/>
        <w:b w:val="0"/>
        <w:sz w:val="24"/>
      </w:rPr>
    </w:lvl>
    <w:lvl w:ilvl="8">
      <w:start w:val="1"/>
      <w:numFmt w:val="decimal"/>
      <w:lvlText w:val="%1.%2.%3.%4.%5.%6.%7.%8.%9"/>
      <w:lvlJc w:val="left"/>
      <w:pPr>
        <w:tabs>
          <w:tab w:val="num" w:pos="1800"/>
        </w:tabs>
        <w:ind w:left="1800" w:hanging="1800"/>
      </w:pPr>
      <w:rPr>
        <w:rFonts w:ascii="Times New Roman" w:hAnsi="Times New Roman" w:cs="Times New Roman" w:hint="default"/>
        <w:b w:val="0"/>
        <w:sz w:val="24"/>
      </w:rPr>
    </w:lvl>
  </w:abstractNum>
  <w:abstractNum w:abstractNumId="11">
    <w:nsid w:val="22665B07"/>
    <w:multiLevelType w:val="hybridMultilevel"/>
    <w:tmpl w:val="B55AAB0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7CC6940"/>
    <w:multiLevelType w:val="hybridMultilevel"/>
    <w:tmpl w:val="B8D4312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8A0B11"/>
    <w:multiLevelType w:val="hybridMultilevel"/>
    <w:tmpl w:val="69FEA2C6"/>
    <w:lvl w:ilvl="0" w:tplc="3D2065BC">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DD5072E"/>
    <w:multiLevelType w:val="hybridMultilevel"/>
    <w:tmpl w:val="3104E0E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2FE7CE2"/>
    <w:multiLevelType w:val="hybridMultilevel"/>
    <w:tmpl w:val="311A275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6F20FF5"/>
    <w:multiLevelType w:val="hybridMultilevel"/>
    <w:tmpl w:val="9AA06B4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398F7323"/>
    <w:multiLevelType w:val="hybridMultilevel"/>
    <w:tmpl w:val="A51CB200"/>
    <w:lvl w:ilvl="0" w:tplc="F358F89A">
      <w:start w:val="1"/>
      <w:numFmt w:val="lowerLetter"/>
      <w:lvlText w:val="%1)"/>
      <w:lvlJc w:val="left"/>
      <w:pPr>
        <w:tabs>
          <w:tab w:val="num" w:pos="1485"/>
        </w:tabs>
        <w:ind w:left="1485" w:hanging="405"/>
      </w:pPr>
      <w:rPr>
        <w:rFonts w:hint="default"/>
      </w:rPr>
    </w:lvl>
    <w:lvl w:ilvl="1" w:tplc="2BACF47E">
      <w:start w:val="1"/>
      <w:numFmt w:val="decimal"/>
      <w:lvlText w:val="%2."/>
      <w:lvlJc w:val="left"/>
      <w:pPr>
        <w:tabs>
          <w:tab w:val="num" w:pos="2505"/>
        </w:tabs>
        <w:ind w:left="2505" w:hanging="705"/>
      </w:pPr>
      <w:rPr>
        <w:rFonts w:hint="default"/>
      </w:rPr>
    </w:lvl>
    <w:lvl w:ilvl="2" w:tplc="041F001B">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8">
    <w:nsid w:val="41E66076"/>
    <w:multiLevelType w:val="hybridMultilevel"/>
    <w:tmpl w:val="AD169DBA"/>
    <w:lvl w:ilvl="0" w:tplc="582645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48E3301"/>
    <w:multiLevelType w:val="hybridMultilevel"/>
    <w:tmpl w:val="0C487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59119B3"/>
    <w:multiLevelType w:val="hybridMultilevel"/>
    <w:tmpl w:val="20E2D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251660"/>
    <w:multiLevelType w:val="hybridMultilevel"/>
    <w:tmpl w:val="C552916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76A7354"/>
    <w:multiLevelType w:val="hybridMultilevel"/>
    <w:tmpl w:val="A7DC25EC"/>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7A01395"/>
    <w:multiLevelType w:val="hybridMultilevel"/>
    <w:tmpl w:val="A11890A2"/>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B007424"/>
    <w:multiLevelType w:val="hybridMultilevel"/>
    <w:tmpl w:val="B950C97E"/>
    <w:lvl w:ilvl="0" w:tplc="041F000F">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C291774"/>
    <w:multiLevelType w:val="hybridMultilevel"/>
    <w:tmpl w:val="59D82D9E"/>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C3F55AE"/>
    <w:multiLevelType w:val="hybridMultilevel"/>
    <w:tmpl w:val="64FC7BC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E9C7B57"/>
    <w:multiLevelType w:val="multilevel"/>
    <w:tmpl w:val="2F1EFC10"/>
    <w:lvl w:ilvl="0">
      <w:start w:val="2"/>
      <w:numFmt w:val="decimal"/>
      <w:lvlText w:val="%1"/>
      <w:lvlJc w:val="left"/>
      <w:pPr>
        <w:tabs>
          <w:tab w:val="num" w:pos="600"/>
        </w:tabs>
        <w:ind w:left="600" w:hanging="600"/>
      </w:pPr>
      <w:rPr>
        <w:rFonts w:hint="default"/>
      </w:rPr>
    </w:lvl>
    <w:lvl w:ilvl="1">
      <w:start w:val="17"/>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6C15F4"/>
    <w:multiLevelType w:val="hybridMultilevel"/>
    <w:tmpl w:val="C428DA5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99A3223"/>
    <w:multiLevelType w:val="hybridMultilevel"/>
    <w:tmpl w:val="3558F3D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36E2E5F"/>
    <w:multiLevelType w:val="hybridMultilevel"/>
    <w:tmpl w:val="B642AB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C791FBD"/>
    <w:multiLevelType w:val="hybridMultilevel"/>
    <w:tmpl w:val="9D904F54"/>
    <w:lvl w:ilvl="0" w:tplc="041F0017">
      <w:start w:val="1"/>
      <w:numFmt w:val="lowerLetter"/>
      <w:lvlText w:val="%1)"/>
      <w:lvlJc w:val="left"/>
      <w:pPr>
        <w:tabs>
          <w:tab w:val="num" w:pos="720"/>
        </w:tabs>
        <w:ind w:left="720" w:hanging="360"/>
      </w:pPr>
    </w:lvl>
    <w:lvl w:ilvl="1" w:tplc="D2FA7B52">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EE69EE"/>
    <w:multiLevelType w:val="hybridMultilevel"/>
    <w:tmpl w:val="31CCA85C"/>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B110DBD"/>
    <w:multiLevelType w:val="multilevel"/>
    <w:tmpl w:val="B37C35C6"/>
    <w:lvl w:ilvl="0">
      <w:start w:val="2"/>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8"/>
  </w:num>
  <w:num w:numId="3">
    <w:abstractNumId w:val="2"/>
  </w:num>
  <w:num w:numId="4">
    <w:abstractNumId w:val="15"/>
  </w:num>
  <w:num w:numId="5">
    <w:abstractNumId w:val="30"/>
  </w:num>
  <w:num w:numId="6">
    <w:abstractNumId w:val="12"/>
  </w:num>
  <w:num w:numId="7">
    <w:abstractNumId w:val="13"/>
  </w:num>
  <w:num w:numId="8">
    <w:abstractNumId w:val="26"/>
  </w:num>
  <w:num w:numId="9">
    <w:abstractNumId w:val="29"/>
  </w:num>
  <w:num w:numId="10">
    <w:abstractNumId w:val="11"/>
  </w:num>
  <w:num w:numId="11">
    <w:abstractNumId w:val="6"/>
  </w:num>
  <w:num w:numId="12">
    <w:abstractNumId w:val="9"/>
  </w:num>
  <w:num w:numId="13">
    <w:abstractNumId w:val="19"/>
  </w:num>
  <w:num w:numId="14">
    <w:abstractNumId w:val="0"/>
  </w:num>
  <w:num w:numId="15">
    <w:abstractNumId w:val="14"/>
  </w:num>
  <w:num w:numId="16">
    <w:abstractNumId w:val="3"/>
  </w:num>
  <w:num w:numId="17">
    <w:abstractNumId w:val="16"/>
  </w:num>
  <w:num w:numId="18">
    <w:abstractNumId w:val="20"/>
  </w:num>
  <w:num w:numId="19">
    <w:abstractNumId w:val="33"/>
  </w:num>
  <w:num w:numId="20">
    <w:abstractNumId w:val="4"/>
  </w:num>
  <w:num w:numId="21">
    <w:abstractNumId w:val="10"/>
  </w:num>
  <w:num w:numId="22">
    <w:abstractNumId w:val="27"/>
  </w:num>
  <w:num w:numId="23">
    <w:abstractNumId w:val="32"/>
  </w:num>
  <w:num w:numId="24">
    <w:abstractNumId w:val="25"/>
  </w:num>
  <w:num w:numId="25">
    <w:abstractNumId w:val="24"/>
  </w:num>
  <w:num w:numId="26">
    <w:abstractNumId w:val="23"/>
  </w:num>
  <w:num w:numId="27">
    <w:abstractNumId w:val="1"/>
  </w:num>
  <w:num w:numId="28">
    <w:abstractNumId w:val="7"/>
  </w:num>
  <w:num w:numId="29">
    <w:abstractNumId w:val="31"/>
  </w:num>
  <w:num w:numId="30">
    <w:abstractNumId w:val="17"/>
  </w:num>
  <w:num w:numId="31">
    <w:abstractNumId w:val="5"/>
  </w:num>
  <w:num w:numId="32">
    <w:abstractNumId w:val="8"/>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4C14"/>
    <w:rsid w:val="000060B6"/>
    <w:rsid w:val="00032A0F"/>
    <w:rsid w:val="00037E91"/>
    <w:rsid w:val="00077AC9"/>
    <w:rsid w:val="000A4080"/>
    <w:rsid w:val="000A6945"/>
    <w:rsid w:val="000D40F7"/>
    <w:rsid w:val="0010527B"/>
    <w:rsid w:val="00147DBC"/>
    <w:rsid w:val="00151AA3"/>
    <w:rsid w:val="00161AA4"/>
    <w:rsid w:val="0018192C"/>
    <w:rsid w:val="00190F75"/>
    <w:rsid w:val="001A07A0"/>
    <w:rsid w:val="001B538E"/>
    <w:rsid w:val="001E408D"/>
    <w:rsid w:val="00240F9B"/>
    <w:rsid w:val="00272A27"/>
    <w:rsid w:val="00283C13"/>
    <w:rsid w:val="002A37D7"/>
    <w:rsid w:val="003270EC"/>
    <w:rsid w:val="00347AD9"/>
    <w:rsid w:val="00347DD8"/>
    <w:rsid w:val="003729EF"/>
    <w:rsid w:val="003732E6"/>
    <w:rsid w:val="00382D82"/>
    <w:rsid w:val="003A440D"/>
    <w:rsid w:val="003B045D"/>
    <w:rsid w:val="003C08CB"/>
    <w:rsid w:val="003E7C39"/>
    <w:rsid w:val="0042035E"/>
    <w:rsid w:val="00423DE2"/>
    <w:rsid w:val="0043720C"/>
    <w:rsid w:val="004561EF"/>
    <w:rsid w:val="00467DB4"/>
    <w:rsid w:val="004D4E39"/>
    <w:rsid w:val="004E2068"/>
    <w:rsid w:val="004E4680"/>
    <w:rsid w:val="004F79B7"/>
    <w:rsid w:val="00506E4B"/>
    <w:rsid w:val="00507D80"/>
    <w:rsid w:val="00517AA5"/>
    <w:rsid w:val="00537448"/>
    <w:rsid w:val="00557174"/>
    <w:rsid w:val="00560A52"/>
    <w:rsid w:val="00584E11"/>
    <w:rsid w:val="00592424"/>
    <w:rsid w:val="005A06B2"/>
    <w:rsid w:val="005C087D"/>
    <w:rsid w:val="00600106"/>
    <w:rsid w:val="00651AF9"/>
    <w:rsid w:val="006605FA"/>
    <w:rsid w:val="00681677"/>
    <w:rsid w:val="00684742"/>
    <w:rsid w:val="00690751"/>
    <w:rsid w:val="00692D18"/>
    <w:rsid w:val="006A001F"/>
    <w:rsid w:val="006E520B"/>
    <w:rsid w:val="00711477"/>
    <w:rsid w:val="00720ED4"/>
    <w:rsid w:val="00745213"/>
    <w:rsid w:val="00745E1F"/>
    <w:rsid w:val="00754347"/>
    <w:rsid w:val="007620FD"/>
    <w:rsid w:val="00766B82"/>
    <w:rsid w:val="0078466D"/>
    <w:rsid w:val="00791BCF"/>
    <w:rsid w:val="007976BD"/>
    <w:rsid w:val="007B5BAC"/>
    <w:rsid w:val="007C11EB"/>
    <w:rsid w:val="007E425E"/>
    <w:rsid w:val="00800015"/>
    <w:rsid w:val="008034FF"/>
    <w:rsid w:val="008349F5"/>
    <w:rsid w:val="008D5048"/>
    <w:rsid w:val="008F73CF"/>
    <w:rsid w:val="00907E17"/>
    <w:rsid w:val="00914C8C"/>
    <w:rsid w:val="00934945"/>
    <w:rsid w:val="009700C2"/>
    <w:rsid w:val="00982255"/>
    <w:rsid w:val="009828A0"/>
    <w:rsid w:val="009A435E"/>
    <w:rsid w:val="009C4F00"/>
    <w:rsid w:val="009C59D0"/>
    <w:rsid w:val="009D7EFC"/>
    <w:rsid w:val="009E290C"/>
    <w:rsid w:val="00A05E4D"/>
    <w:rsid w:val="00A16A2F"/>
    <w:rsid w:val="00A425AF"/>
    <w:rsid w:val="00AD16BF"/>
    <w:rsid w:val="00AE00BE"/>
    <w:rsid w:val="00AF3C77"/>
    <w:rsid w:val="00B272D1"/>
    <w:rsid w:val="00B472E4"/>
    <w:rsid w:val="00B56AAF"/>
    <w:rsid w:val="00B67E2C"/>
    <w:rsid w:val="00B80E29"/>
    <w:rsid w:val="00BB0FF4"/>
    <w:rsid w:val="00C20CA2"/>
    <w:rsid w:val="00C23794"/>
    <w:rsid w:val="00C424A8"/>
    <w:rsid w:val="00CC4502"/>
    <w:rsid w:val="00CC6A48"/>
    <w:rsid w:val="00CD3F41"/>
    <w:rsid w:val="00D244D0"/>
    <w:rsid w:val="00D5531A"/>
    <w:rsid w:val="00D74C14"/>
    <w:rsid w:val="00D93258"/>
    <w:rsid w:val="00D94382"/>
    <w:rsid w:val="00DB40C2"/>
    <w:rsid w:val="00DF08D7"/>
    <w:rsid w:val="00E145C3"/>
    <w:rsid w:val="00E14859"/>
    <w:rsid w:val="00E4492C"/>
    <w:rsid w:val="00E55172"/>
    <w:rsid w:val="00E56098"/>
    <w:rsid w:val="00E65B10"/>
    <w:rsid w:val="00E674B6"/>
    <w:rsid w:val="00E71C4B"/>
    <w:rsid w:val="00E750BC"/>
    <w:rsid w:val="00E800FB"/>
    <w:rsid w:val="00E827FD"/>
    <w:rsid w:val="00E82C91"/>
    <w:rsid w:val="00E8555A"/>
    <w:rsid w:val="00EC1E37"/>
    <w:rsid w:val="00ED1353"/>
    <w:rsid w:val="00ED1560"/>
    <w:rsid w:val="00EF4334"/>
    <w:rsid w:val="00F02ECD"/>
    <w:rsid w:val="00F2748D"/>
    <w:rsid w:val="00F5468D"/>
    <w:rsid w:val="00F61331"/>
    <w:rsid w:val="00F86174"/>
    <w:rsid w:val="00FA126B"/>
    <w:rsid w:val="00FA3AD8"/>
    <w:rsid w:val="00FE12D5"/>
    <w:rsid w:val="00FE3375"/>
    <w:rsid w:val="00FF7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C14"/>
    <w:rPr>
      <w:sz w:val="24"/>
      <w:szCs w:val="24"/>
    </w:rPr>
  </w:style>
  <w:style w:type="paragraph" w:styleId="Heading2">
    <w:name w:val="heading 2"/>
    <w:basedOn w:val="Normal"/>
    <w:next w:val="Normal"/>
    <w:qFormat/>
    <w:rsid w:val="00D74C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4C14"/>
    <w:pPr>
      <w:keepNext/>
      <w:spacing w:before="240" w:after="60"/>
      <w:outlineLvl w:val="2"/>
    </w:pPr>
    <w:rPr>
      <w:rFonts w:ascii="Arial" w:hAnsi="Arial" w:cs="Arial"/>
      <w:b/>
      <w:bCs/>
      <w:sz w:val="26"/>
      <w:szCs w:val="26"/>
    </w:rPr>
  </w:style>
  <w:style w:type="paragraph" w:styleId="Heading4">
    <w:name w:val="heading 4"/>
    <w:basedOn w:val="Normal"/>
    <w:next w:val="Normal"/>
    <w:qFormat/>
    <w:rsid w:val="00D74C14"/>
    <w:pPr>
      <w:keepNext/>
      <w:overflowPunct w:val="0"/>
      <w:autoSpaceDE w:val="0"/>
      <w:autoSpaceDN w:val="0"/>
      <w:adjustRightInd w:val="0"/>
      <w:ind w:right="-356"/>
      <w:jc w:val="both"/>
      <w:textAlignment w:val="baseline"/>
      <w:outlineLvl w:val="3"/>
    </w:pPr>
    <w:rPr>
      <w:rFonts w:ascii="Arial" w:hAnsi="Arial"/>
      <w:b/>
      <w:sz w:val="22"/>
      <w:szCs w:val="20"/>
    </w:rPr>
  </w:style>
  <w:style w:type="paragraph" w:styleId="Heading5">
    <w:name w:val="heading 5"/>
    <w:basedOn w:val="Normal"/>
    <w:next w:val="Normal"/>
    <w:qFormat/>
    <w:rsid w:val="00D74C14"/>
    <w:pPr>
      <w:keepNext/>
      <w:overflowPunct w:val="0"/>
      <w:autoSpaceDE w:val="0"/>
      <w:autoSpaceDN w:val="0"/>
      <w:adjustRightInd w:val="0"/>
      <w:jc w:val="center"/>
      <w:textAlignment w:val="baseline"/>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4C14"/>
    <w:pPr>
      <w:spacing w:before="100" w:beforeAutospacing="1" w:after="100" w:afterAutospacing="1"/>
    </w:pPr>
  </w:style>
  <w:style w:type="character" w:styleId="Hyperlink">
    <w:name w:val="Hyperlink"/>
    <w:basedOn w:val="DefaultParagraphFont"/>
    <w:unhideWhenUsed/>
    <w:rsid w:val="00D74C14"/>
    <w:rPr>
      <w:color w:val="0000FF"/>
      <w:u w:val="single"/>
    </w:rPr>
  </w:style>
  <w:style w:type="paragraph" w:customStyle="1" w:styleId="AralkYok1">
    <w:name w:val="Aralık Yok1"/>
    <w:basedOn w:val="Normal"/>
    <w:qFormat/>
    <w:rsid w:val="00D74C14"/>
    <w:pPr>
      <w:spacing w:before="100" w:beforeAutospacing="1" w:after="100" w:afterAutospacing="1"/>
    </w:pPr>
  </w:style>
  <w:style w:type="paragraph" w:styleId="BalloonText">
    <w:name w:val="Balloon Text"/>
    <w:basedOn w:val="Normal"/>
    <w:link w:val="BalloonTextChar"/>
    <w:semiHidden/>
    <w:unhideWhenUsed/>
    <w:rsid w:val="00D74C14"/>
    <w:rPr>
      <w:rFonts w:ascii="Tahoma" w:hAnsi="Tahoma" w:cs="Tahoma"/>
      <w:sz w:val="16"/>
      <w:szCs w:val="16"/>
    </w:rPr>
  </w:style>
  <w:style w:type="character" w:customStyle="1" w:styleId="BalloonTextChar">
    <w:name w:val="Balloon Text Char"/>
    <w:basedOn w:val="DefaultParagraphFont"/>
    <w:link w:val="BalloonText"/>
    <w:semiHidden/>
    <w:rsid w:val="00D74C14"/>
    <w:rPr>
      <w:rFonts w:ascii="Tahoma" w:hAnsi="Tahoma" w:cs="Tahoma"/>
      <w:sz w:val="16"/>
      <w:szCs w:val="16"/>
      <w:lang w:val="tr-TR" w:eastAsia="tr-TR" w:bidi="ar-SA"/>
    </w:rPr>
  </w:style>
  <w:style w:type="paragraph" w:customStyle="1" w:styleId="BodyText21">
    <w:name w:val="Body Text 21"/>
    <w:basedOn w:val="Normal"/>
    <w:rsid w:val="00D74C14"/>
    <w:pPr>
      <w:overflowPunct w:val="0"/>
      <w:autoSpaceDE w:val="0"/>
      <w:autoSpaceDN w:val="0"/>
      <w:adjustRightInd w:val="0"/>
      <w:ind w:left="1080"/>
      <w:jc w:val="both"/>
      <w:textAlignment w:val="baseline"/>
    </w:pPr>
    <w:rPr>
      <w:szCs w:val="20"/>
    </w:rPr>
  </w:style>
  <w:style w:type="paragraph" w:customStyle="1" w:styleId="BlockText1">
    <w:name w:val="Block Text1"/>
    <w:basedOn w:val="Normal"/>
    <w:rsid w:val="00D74C14"/>
    <w:pPr>
      <w:tabs>
        <w:tab w:val="left" w:pos="720"/>
        <w:tab w:val="left" w:pos="900"/>
        <w:tab w:val="left" w:pos="1260"/>
        <w:tab w:val="left" w:pos="1440"/>
      </w:tabs>
      <w:overflowPunct w:val="0"/>
      <w:autoSpaceDE w:val="0"/>
      <w:autoSpaceDN w:val="0"/>
      <w:adjustRightInd w:val="0"/>
      <w:ind w:left="1080" w:right="4" w:hanging="1080"/>
      <w:jc w:val="both"/>
      <w:textAlignment w:val="baseline"/>
    </w:pPr>
    <w:rPr>
      <w:rFonts w:ascii="Arial" w:hAnsi="Arial"/>
      <w:sz w:val="20"/>
      <w:szCs w:val="20"/>
    </w:rPr>
  </w:style>
  <w:style w:type="paragraph" w:customStyle="1" w:styleId="BlockText2">
    <w:name w:val="Block Text2"/>
    <w:basedOn w:val="Normal"/>
    <w:rsid w:val="00D74C14"/>
    <w:pPr>
      <w:tabs>
        <w:tab w:val="left" w:pos="0"/>
      </w:tabs>
      <w:overflowPunct w:val="0"/>
      <w:autoSpaceDE w:val="0"/>
      <w:autoSpaceDN w:val="0"/>
      <w:adjustRightInd w:val="0"/>
      <w:ind w:left="360" w:right="-356"/>
      <w:jc w:val="both"/>
      <w:textAlignment w:val="baseline"/>
    </w:pPr>
    <w:rPr>
      <w:szCs w:val="20"/>
    </w:rPr>
  </w:style>
  <w:style w:type="paragraph" w:styleId="BodyText2">
    <w:name w:val="Body Text 2"/>
    <w:basedOn w:val="Normal"/>
    <w:rsid w:val="00D74C14"/>
    <w:pPr>
      <w:suppressAutoHyphens/>
      <w:jc w:val="both"/>
    </w:pPr>
    <w:rPr>
      <w:lang w:eastAsia="ar-SA"/>
    </w:rPr>
  </w:style>
  <w:style w:type="paragraph" w:styleId="Footer">
    <w:name w:val="footer"/>
    <w:basedOn w:val="Normal"/>
    <w:rsid w:val="00D74C14"/>
    <w:pPr>
      <w:tabs>
        <w:tab w:val="center" w:pos="4536"/>
        <w:tab w:val="right" w:pos="9072"/>
      </w:tabs>
    </w:pPr>
  </w:style>
  <w:style w:type="character" w:styleId="PageNumber">
    <w:name w:val="page number"/>
    <w:basedOn w:val="DefaultParagraphFont"/>
    <w:rsid w:val="00D74C14"/>
  </w:style>
  <w:style w:type="paragraph" w:styleId="Header">
    <w:name w:val="header"/>
    <w:basedOn w:val="Normal"/>
    <w:rsid w:val="00D74C14"/>
    <w:pPr>
      <w:tabs>
        <w:tab w:val="center" w:pos="4536"/>
        <w:tab w:val="right" w:pos="9072"/>
      </w:tabs>
    </w:pPr>
  </w:style>
  <w:style w:type="character" w:styleId="Strong">
    <w:name w:val="Strong"/>
    <w:basedOn w:val="DefaultParagraphFont"/>
    <w:uiPriority w:val="22"/>
    <w:qFormat/>
    <w:rsid w:val="00E65B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1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yf.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2030</Words>
  <Characters>11573</Characters>
  <Application>Microsoft Office Word</Application>
  <DocSecurity>0</DocSecurity>
  <Lines>96</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TÜRKİYE YÜZME FEDERASYONU BAŞKANLIĞI</vt:lpstr>
      <vt:lpstr>TÜRKİYE YÜZME FEDERASYONU BAŞKANLIĞI</vt:lpstr>
    </vt:vector>
  </TitlesOfParts>
  <Company>Microsoft Corporation</Company>
  <LinksUpToDate>false</LinksUpToDate>
  <CharactersWithSpaces>13576</CharactersWithSpaces>
  <SharedDoc>false</SharedDoc>
  <HLinks>
    <vt:vector size="6" baseType="variant">
      <vt:variant>
        <vt:i4>7077927</vt:i4>
      </vt:variant>
      <vt:variant>
        <vt:i4>0</vt:i4>
      </vt:variant>
      <vt:variant>
        <vt:i4>0</vt:i4>
      </vt:variant>
      <vt:variant>
        <vt:i4>5</vt:i4>
      </vt:variant>
      <vt:variant>
        <vt:lpwstr>http://www.tryuzme.com.tr/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YÜZME FEDERASYONU BAŞKANLIĞI</dc:title>
  <dc:creator>hakan</dc:creator>
  <cp:lastModifiedBy>cem</cp:lastModifiedBy>
  <cp:revision>42</cp:revision>
  <dcterms:created xsi:type="dcterms:W3CDTF">2013-12-02T14:25:00Z</dcterms:created>
  <dcterms:modified xsi:type="dcterms:W3CDTF">2014-06-07T12:47:00Z</dcterms:modified>
</cp:coreProperties>
</file>